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7C3EF" w14:textId="535AB34C" w:rsidR="002A1CF2" w:rsidRPr="005C37F0" w:rsidRDefault="005C37F0" w:rsidP="00285175">
      <w:pPr>
        <w:spacing w:before="120" w:after="100" w:afterAutospacing="1" w:line="240" w:lineRule="auto"/>
        <w:outlineLvl w:val="0"/>
        <w:rPr>
          <w:rFonts w:eastAsia="Segoe UI"/>
          <w:b/>
          <w:bCs/>
          <w:kern w:val="2"/>
          <w:sz w:val="28"/>
          <w:szCs w:val="28"/>
          <w14:ligatures w14:val="standardContextual"/>
        </w:rPr>
      </w:pPr>
      <w:r w:rsidRPr="005C37F0">
        <w:rPr>
          <w:rFonts w:eastAsia="Segoe UI"/>
          <w:b/>
          <w:bCs/>
          <w:kern w:val="2"/>
          <w:sz w:val="28"/>
          <w:szCs w:val="28"/>
          <w14:ligatures w14:val="standardContextual"/>
        </w:rPr>
        <w:t>Domainliste zur Erkennung möglicher Schatten-KI</w:t>
      </w:r>
    </w:p>
    <w:p w14:paraId="2F8CA868" w14:textId="77777777" w:rsidR="005C37F0" w:rsidRDefault="005C37F0" w:rsidP="005C37F0">
      <w:r>
        <w:t>Diese Prüfliste unterstützt Unternehmen dabei, in Web-, Proxy-, DNS-, Firewall- oder Secure-Web-Gateway-Protokollen Hinweise auf möglicherweise nicht zentral erfasste KI-Dienste zu finden. Sie ergänzt Software- und Lizenzverzeichnisse, Anbieterinformationen sowie Befragungen der Fachbereiche.</w:t>
      </w:r>
    </w:p>
    <w:p w14:paraId="665F7FE1" w14:textId="77777777" w:rsidR="005C37F0" w:rsidRPr="002D4AB5" w:rsidRDefault="005C37F0" w:rsidP="005C37F0">
      <w:pPr>
        <w:rPr>
          <w:b/>
          <w:bCs/>
        </w:rPr>
      </w:pPr>
      <w:r w:rsidRPr="002D4AB5">
        <w:rPr>
          <w:b/>
          <w:bCs/>
        </w:rPr>
        <w:t>WICHTIG</w:t>
      </w:r>
    </w:p>
    <w:p w14:paraId="78B9CB34" w14:textId="77777777" w:rsidR="005C37F0" w:rsidRDefault="005C37F0" w:rsidP="005C37F0">
      <w:pPr>
        <w:pStyle w:val="Listenabsatz"/>
        <w:numPr>
          <w:ilvl w:val="0"/>
          <w:numId w:val="18"/>
        </w:numPr>
        <w:spacing w:after="160" w:line="278" w:lineRule="auto"/>
      </w:pPr>
      <w:r>
        <w:t>Die Liste ist eine Such- und Prüfliste – keine Sperrliste.</w:t>
      </w:r>
    </w:p>
    <w:p w14:paraId="0AB57C62" w14:textId="77777777" w:rsidR="005C37F0" w:rsidRDefault="005C37F0" w:rsidP="005C37F0">
      <w:pPr>
        <w:pStyle w:val="Listenabsatz"/>
        <w:numPr>
          <w:ilvl w:val="0"/>
          <w:numId w:val="18"/>
        </w:numPr>
        <w:spacing w:after="160" w:line="278" w:lineRule="auto"/>
      </w:pPr>
      <w:r>
        <w:t>Ein Domain-Treffer beweist weder eine unerlaubte Nutzung noch, dass tatsächlich eine KI-Funktion verwendet wurde.</w:t>
      </w:r>
    </w:p>
    <w:p w14:paraId="6F71840E" w14:textId="77777777" w:rsidR="005C37F0" w:rsidRDefault="005C37F0" w:rsidP="005C37F0">
      <w:pPr>
        <w:pStyle w:val="Listenabsatz"/>
        <w:numPr>
          <w:ilvl w:val="0"/>
          <w:numId w:val="18"/>
        </w:numPr>
        <w:spacing w:after="160" w:line="278" w:lineRule="auto"/>
      </w:pPr>
      <w:r>
        <w:t>Domains und technische Endpunkte ändern sich. Die Liste muss regelmäßig aktualisiert werden.</w:t>
      </w:r>
    </w:p>
    <w:p w14:paraId="70E3FFB9" w14:textId="77777777" w:rsidR="005C37F0" w:rsidRDefault="005C37F0" w:rsidP="005C37F0">
      <w:pPr>
        <w:pStyle w:val="Listenabsatz"/>
        <w:numPr>
          <w:ilvl w:val="0"/>
          <w:numId w:val="18"/>
        </w:numPr>
        <w:spacing w:after="160" w:line="278" w:lineRule="auto"/>
      </w:pPr>
      <w:r>
        <w:t>Bei in Standardsoftware integrierter KI ist eine Erkennung über Domains oft nur eingeschränkt oder gar nicht möglich.</w:t>
      </w:r>
    </w:p>
    <w:p w14:paraId="75D6591C" w14:textId="77777777" w:rsidR="005C37F0" w:rsidRDefault="005C37F0" w:rsidP="005C37F0">
      <w:pPr>
        <w:pStyle w:val="Listenabsatz"/>
        <w:numPr>
          <w:ilvl w:val="0"/>
          <w:numId w:val="18"/>
        </w:numPr>
        <w:spacing w:after="160" w:line="278" w:lineRule="auto"/>
      </w:pPr>
      <w:r>
        <w:t>Für die Inventarisierung sollten möglichst nur Ziel-Domains und aggregierte Treffer ausgewertet werden. Vollständige URLs, Pfade, Query-Strings, Prompts, Inhalte oder individuelle Nutzungsprofile sind dafür regelmäßig nicht erforderlich.</w:t>
      </w:r>
    </w:p>
    <w:p w14:paraId="3B257F95" w14:textId="77777777" w:rsidR="005C37F0" w:rsidRDefault="005C37F0" w:rsidP="005C37F0">
      <w:pPr>
        <w:pStyle w:val="Listenabsatz"/>
        <w:numPr>
          <w:ilvl w:val="0"/>
          <w:numId w:val="18"/>
        </w:numPr>
        <w:spacing w:after="160" w:line="278" w:lineRule="auto"/>
      </w:pPr>
      <w:r>
        <w:t>Wirksam anonymisierte Auswertungsergebnisse fallen nicht unter die DSGVO. Die vorgelagerte Erhebung, Protokollierung und Anonymisierung personenbezogener Logdaten ist jedoch selbst datenschutzrechtlich zu prüfen.</w:t>
      </w:r>
    </w:p>
    <w:p w14:paraId="289C4D13" w14:textId="77777777" w:rsidR="005C37F0" w:rsidRDefault="005C37F0" w:rsidP="005C37F0">
      <w:pPr>
        <w:pStyle w:val="Listenabsatz"/>
        <w:numPr>
          <w:ilvl w:val="0"/>
          <w:numId w:val="18"/>
        </w:numPr>
        <w:spacing w:after="160" w:line="278" w:lineRule="auto"/>
      </w:pPr>
      <w:r>
        <w:t>Beschäftigtendatenschutz und gegebenenfalls Beteiligungsrechte der Beschäftigtenvertretung sind zu beachten.</w:t>
      </w:r>
    </w:p>
    <w:p w14:paraId="0F45927E" w14:textId="77777777" w:rsidR="005C37F0" w:rsidRDefault="005C37F0" w:rsidP="005C37F0">
      <w:pPr>
        <w:pStyle w:val="Listenabsatz"/>
        <w:numPr>
          <w:ilvl w:val="0"/>
          <w:numId w:val="18"/>
        </w:numPr>
        <w:spacing w:after="160" w:line="278" w:lineRule="auto"/>
      </w:pPr>
      <w:r>
        <w:t>Die Datenschutzkonferenz beschreibt statistische Domänenanalysen als datenschutzfreundlichen Ansatz und empfiehlt, von Anonymisierung bzw. Pseudonymisierung zum frühestmöglichen Zeitpunkt Gebrauch zu machen.</w:t>
      </w:r>
    </w:p>
    <w:p w14:paraId="7B11B546" w14:textId="77777777" w:rsidR="005C37F0" w:rsidRDefault="005C37F0" w:rsidP="005C37F0">
      <w:pPr>
        <w:pStyle w:val="Listenabsatz"/>
        <w:numPr>
          <w:ilvl w:val="0"/>
          <w:numId w:val="18"/>
        </w:numPr>
        <w:spacing w:after="160" w:line="278" w:lineRule="auto"/>
      </w:pPr>
      <w:r>
        <w:t>Wildcards wie *.example.com sind nur Suchhinweise. Die konkrete Syntax hängt vom eingesetzten Protokoll- oder Sicherheitssystem ab.</w:t>
      </w:r>
    </w:p>
    <w:p w14:paraId="4D43FD1B" w14:textId="77777777" w:rsidR="005C37F0" w:rsidRDefault="005C37F0" w:rsidP="005C37F0">
      <w:pPr>
        <w:pStyle w:val="Listenabsatz"/>
        <w:rPr>
          <w:b/>
          <w:bCs/>
        </w:rPr>
      </w:pPr>
    </w:p>
    <w:p w14:paraId="349C1AE5" w14:textId="53570ABE" w:rsidR="005C37F0" w:rsidRPr="005C37F0" w:rsidRDefault="005C37F0" w:rsidP="005C37F0">
      <w:pPr>
        <w:rPr>
          <w:b/>
          <w:bCs/>
        </w:rPr>
      </w:pPr>
      <w:r w:rsidRPr="005C37F0">
        <w:rPr>
          <w:b/>
          <w:bCs/>
        </w:rPr>
        <w:t>SIGNALSTÄRKE</w:t>
      </w:r>
    </w:p>
    <w:p w14:paraId="63C08E31" w14:textId="77777777" w:rsidR="005C37F0" w:rsidRDefault="005C37F0" w:rsidP="005C37F0">
      <w:pPr>
        <w:pStyle w:val="Listenabsatz"/>
        <w:numPr>
          <w:ilvl w:val="0"/>
          <w:numId w:val="18"/>
        </w:numPr>
      </w:pPr>
      <w:r>
        <w:t>A = relativ spezifische Domain; Treffer ist ein deutlicher Hinweis auf den jeweiligen KI-Dienst.</w:t>
      </w:r>
    </w:p>
    <w:p w14:paraId="6D1BE72F" w14:textId="77777777" w:rsidR="005C37F0" w:rsidRDefault="005C37F0" w:rsidP="005C37F0">
      <w:pPr>
        <w:pStyle w:val="Listenabsatz"/>
        <w:numPr>
          <w:ilvl w:val="0"/>
          <w:numId w:val="18"/>
        </w:numPr>
      </w:pPr>
      <w:r>
        <w:t>B = Domain wird auch für andere Funktionen genutzt; Treffer ist nur Anlass zur weiteren Prüfung.</w:t>
      </w:r>
    </w:p>
    <w:p w14:paraId="6280D9CD" w14:textId="77777777" w:rsidR="005C37F0" w:rsidRDefault="005C37F0" w:rsidP="005C37F0">
      <w:pPr>
        <w:pStyle w:val="Listenabsatz"/>
        <w:numPr>
          <w:ilvl w:val="0"/>
          <w:numId w:val="18"/>
        </w:numPr>
      </w:pPr>
      <w:r>
        <w:t>C = KI-Funktion ist in einen größeren Dienst integriert; über Domains allein meist nicht zuverlässig erkennbar.</w:t>
      </w:r>
    </w:p>
    <w:p w14:paraId="5F5DE998" w14:textId="300BBE7F" w:rsidR="005B72D5" w:rsidRPr="005B72D5" w:rsidRDefault="005B72D5" w:rsidP="005B72D5">
      <w:pPr>
        <w:rPr>
          <w:rFonts w:eastAsia="Segoe UI"/>
          <w:b/>
          <w:bCs/>
          <w:kern w:val="2"/>
          <w:sz w:val="28"/>
          <w:szCs w:val="28"/>
          <w14:ligatures w14:val="standardContextual"/>
        </w:rPr>
      </w:pPr>
    </w:p>
    <w:tbl>
      <w:tblPr>
        <w:tblStyle w:val="Gitternetztabelle4Akzent1"/>
        <w:tblW w:w="9351" w:type="dxa"/>
        <w:tblLook w:val="04A0" w:firstRow="1" w:lastRow="0" w:firstColumn="1" w:lastColumn="0" w:noHBand="0" w:noVBand="1"/>
      </w:tblPr>
      <w:tblGrid>
        <w:gridCol w:w="1916"/>
        <w:gridCol w:w="1533"/>
        <w:gridCol w:w="3007"/>
        <w:gridCol w:w="2895"/>
      </w:tblGrid>
      <w:tr w:rsidR="005B72D5" w14:paraId="0EA161F4" w14:textId="77777777" w:rsidTr="001162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746D9562" w14:textId="4B6E755A" w:rsidR="005B72D5" w:rsidRDefault="005B72D5" w:rsidP="00DF5B7F">
            <w:pPr>
              <w:jc w:val="center"/>
            </w:pPr>
            <w:r>
              <w:lastRenderedPageBreak/>
              <w:t>Name</w:t>
            </w:r>
          </w:p>
        </w:tc>
        <w:tc>
          <w:tcPr>
            <w:tcW w:w="1533" w:type="dxa"/>
            <w:vAlign w:val="center"/>
          </w:tcPr>
          <w:p w14:paraId="2B08C471" w14:textId="77FA900B" w:rsidR="005B72D5" w:rsidRDefault="005B72D5" w:rsidP="00DF5B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Signalstärke</w:t>
            </w:r>
          </w:p>
        </w:tc>
        <w:tc>
          <w:tcPr>
            <w:tcW w:w="3007" w:type="dxa"/>
            <w:vAlign w:val="center"/>
          </w:tcPr>
          <w:p w14:paraId="0A64F600" w14:textId="04C5C27C" w:rsidR="005B72D5" w:rsidRDefault="005B72D5" w:rsidP="00DF5B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Domain</w:t>
            </w:r>
          </w:p>
        </w:tc>
        <w:tc>
          <w:tcPr>
            <w:tcW w:w="2895" w:type="dxa"/>
            <w:vAlign w:val="center"/>
          </w:tcPr>
          <w:p w14:paraId="5E3E1465" w14:textId="5DA81A8C" w:rsidR="005B72D5" w:rsidRDefault="005B72D5" w:rsidP="00DF5B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Hinweise</w:t>
            </w:r>
          </w:p>
        </w:tc>
      </w:tr>
      <w:tr w:rsidR="005B72D5" w14:paraId="65E45E5E" w14:textId="77777777" w:rsidTr="000D57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4"/>
            <w:vAlign w:val="center"/>
          </w:tcPr>
          <w:p w14:paraId="6B819956" w14:textId="335A7372" w:rsidR="005B72D5" w:rsidRPr="005B72D5" w:rsidRDefault="005B72D5" w:rsidP="00DF5B7F">
            <w:pPr>
              <w:jc w:val="center"/>
              <w:rPr>
                <w:rFonts w:eastAsia="Segoe UI"/>
                <w:kern w:val="2"/>
                <w:sz w:val="28"/>
                <w:szCs w:val="28"/>
                <w14:ligatures w14:val="standardContextual"/>
              </w:rPr>
            </w:pPr>
            <w:r w:rsidRPr="000D5701">
              <w:rPr>
                <w:rFonts w:eastAsia="Segoe UI"/>
                <w:kern w:val="2"/>
                <w:sz w:val="24"/>
                <w:szCs w:val="24"/>
                <w14:ligatures w14:val="standardContextual"/>
              </w:rPr>
              <w:t>1. A</w:t>
            </w:r>
            <w:r w:rsidRPr="005B72D5">
              <w:rPr>
                <w:rFonts w:eastAsia="Segoe UI"/>
                <w:kern w:val="2"/>
                <w:sz w:val="24"/>
                <w:szCs w:val="24"/>
                <w14:ligatures w14:val="standardContextual"/>
              </w:rPr>
              <w:t>llgemeine KI-Assistenten und KI-Suche</w:t>
            </w:r>
          </w:p>
        </w:tc>
      </w:tr>
      <w:tr w:rsidR="005B72D5" w14:paraId="5AA1232F" w14:textId="77777777" w:rsidTr="0011628D">
        <w:trPr>
          <w:cantSplit/>
          <w:trHeight w:val="1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0377966" w14:textId="39FDED0F" w:rsidR="005B72D5" w:rsidRDefault="005B72D5" w:rsidP="00DF5B7F">
            <w:pPr>
              <w:jc w:val="center"/>
            </w:pPr>
            <w:r w:rsidRPr="005B72D5">
              <w:t>OpenAI ChatGPT</w:t>
            </w:r>
          </w:p>
        </w:tc>
        <w:tc>
          <w:tcPr>
            <w:tcW w:w="1533" w:type="dxa"/>
            <w:vAlign w:val="center"/>
          </w:tcPr>
          <w:p w14:paraId="4B391AE4" w14:textId="3E0A6F82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0614E8C4" w14:textId="7777777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chatgpt.com</w:t>
            </w:r>
          </w:p>
          <w:p w14:paraId="6B326625" w14:textId="7777777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*.chatgpt.com</w:t>
            </w:r>
          </w:p>
          <w:p w14:paraId="68C978B0" w14:textId="32F19E6C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chat.openai.com</w:t>
            </w:r>
          </w:p>
        </w:tc>
        <w:tc>
          <w:tcPr>
            <w:tcW w:w="2895" w:type="dxa"/>
            <w:vAlign w:val="center"/>
          </w:tcPr>
          <w:p w14:paraId="1427EC4E" w14:textId="6712FF9D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*.openai.com kann zusätzlich auf OpenAI-Dienste oder API-Nutzung hinweisen, ist aber breiter als ChatGPT.</w:t>
            </w:r>
          </w:p>
        </w:tc>
      </w:tr>
      <w:tr w:rsidR="005B72D5" w14:paraId="1DC9BF24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72CF9A69" w14:textId="1701974C" w:rsidR="005B72D5" w:rsidRDefault="005B72D5" w:rsidP="00DF5B7F">
            <w:pPr>
              <w:jc w:val="center"/>
            </w:pPr>
            <w:r w:rsidRPr="005B72D5">
              <w:t>Anthropic Claude</w:t>
            </w:r>
          </w:p>
        </w:tc>
        <w:tc>
          <w:tcPr>
            <w:tcW w:w="1533" w:type="dxa"/>
            <w:vAlign w:val="center"/>
          </w:tcPr>
          <w:p w14:paraId="2163B445" w14:textId="4A7E464B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727E13CF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claude.ai</w:t>
            </w:r>
          </w:p>
          <w:p w14:paraId="090773F1" w14:textId="695B7DD1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*.claude.ai</w:t>
            </w:r>
            <w:proofErr w:type="gramEnd"/>
          </w:p>
        </w:tc>
        <w:tc>
          <w:tcPr>
            <w:tcW w:w="2895" w:type="dxa"/>
            <w:vAlign w:val="center"/>
          </w:tcPr>
          <w:p w14:paraId="7DF792DA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2D5" w14:paraId="0E357D84" w14:textId="77777777" w:rsidTr="0011628D">
        <w:trPr>
          <w:cantSplit/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5FB68AFD" w14:textId="1DEC65A4" w:rsidR="005B72D5" w:rsidRDefault="005B72D5" w:rsidP="00DF5B7F">
            <w:pPr>
              <w:jc w:val="center"/>
            </w:pPr>
            <w:r w:rsidRPr="005B72D5">
              <w:t>Google Gemini</w:t>
            </w:r>
          </w:p>
        </w:tc>
        <w:tc>
          <w:tcPr>
            <w:tcW w:w="1533" w:type="dxa"/>
            <w:vAlign w:val="center"/>
          </w:tcPr>
          <w:p w14:paraId="78FEED9D" w14:textId="1104184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66EE9AD7" w14:textId="04AF1BE9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gemini.google.com</w:t>
            </w:r>
          </w:p>
        </w:tc>
        <w:tc>
          <w:tcPr>
            <w:tcW w:w="2895" w:type="dxa"/>
            <w:vAlign w:val="center"/>
          </w:tcPr>
          <w:p w14:paraId="6AB71F37" w14:textId="7777777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2D5" w14:paraId="31224340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351CE016" w14:textId="37669150" w:rsidR="005B72D5" w:rsidRDefault="005B72D5" w:rsidP="00DF5B7F">
            <w:pPr>
              <w:jc w:val="center"/>
            </w:pPr>
            <w:r w:rsidRPr="005B72D5">
              <w:t>Microsoft Copilot</w:t>
            </w:r>
          </w:p>
        </w:tc>
        <w:tc>
          <w:tcPr>
            <w:tcW w:w="1533" w:type="dxa"/>
            <w:vAlign w:val="center"/>
          </w:tcPr>
          <w:p w14:paraId="2FCD6923" w14:textId="74E18ADE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43E02443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copilot.microsoft.com</w:t>
            </w:r>
          </w:p>
          <w:p w14:paraId="76471F94" w14:textId="44C6F8D4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copilot.com</w:t>
            </w:r>
          </w:p>
        </w:tc>
        <w:tc>
          <w:tcPr>
            <w:tcW w:w="2895" w:type="dxa"/>
            <w:vAlign w:val="center"/>
          </w:tcPr>
          <w:p w14:paraId="219375FE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2D5" w14:paraId="571560B3" w14:textId="77777777" w:rsidTr="0011628D">
        <w:trPr>
          <w:cantSplit/>
          <w:trHeight w:val="2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0A7ACE03" w14:textId="7A01EE7C" w:rsidR="005B72D5" w:rsidRDefault="005B72D5" w:rsidP="00DF5B7F">
            <w:pPr>
              <w:jc w:val="center"/>
            </w:pPr>
            <w:r w:rsidRPr="005B72D5">
              <w:t>Microsoft 365 Copilot</w:t>
            </w:r>
          </w:p>
        </w:tc>
        <w:tc>
          <w:tcPr>
            <w:tcW w:w="1533" w:type="dxa"/>
            <w:vAlign w:val="center"/>
          </w:tcPr>
          <w:p w14:paraId="243E01D0" w14:textId="0A329539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/ B</w:t>
            </w:r>
          </w:p>
        </w:tc>
        <w:tc>
          <w:tcPr>
            <w:tcW w:w="3007" w:type="dxa"/>
            <w:vAlign w:val="center"/>
          </w:tcPr>
          <w:p w14:paraId="79D84F4B" w14:textId="5E974AD9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proofErr w:type="gramStart"/>
            <w:r>
              <w:t>copilot.cloud</w:t>
            </w:r>
            <w:proofErr w:type="gramEnd"/>
            <w:r>
              <w:t>.microsoft</w:t>
            </w:r>
            <w:proofErr w:type="spellEnd"/>
          </w:p>
        </w:tc>
        <w:tc>
          <w:tcPr>
            <w:tcW w:w="2895" w:type="dxa"/>
            <w:vAlign w:val="center"/>
          </w:tcPr>
          <w:p w14:paraId="7A66DC11" w14:textId="32AD548E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 Word, Excel, PowerPoint, Outlook oder Teams kann Copilot zusätzlich über allgemeine Microsoft-365-Endpunkte laufen. Domains allein reichen dann nicht aus.</w:t>
            </w:r>
          </w:p>
        </w:tc>
      </w:tr>
      <w:tr w:rsidR="005B72D5" w14:paraId="661D952C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2F229038" w14:textId="0C391EF0" w:rsidR="005B72D5" w:rsidRPr="005B72D5" w:rsidRDefault="005B72D5" w:rsidP="00DF5B7F">
            <w:pPr>
              <w:jc w:val="center"/>
            </w:pPr>
            <w:proofErr w:type="spellStart"/>
            <w:r w:rsidRPr="005B72D5">
              <w:t>Perplexity</w:t>
            </w:r>
            <w:proofErr w:type="spellEnd"/>
          </w:p>
        </w:tc>
        <w:tc>
          <w:tcPr>
            <w:tcW w:w="1533" w:type="dxa"/>
            <w:vAlign w:val="center"/>
          </w:tcPr>
          <w:p w14:paraId="5C03748E" w14:textId="7A57674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1BAC2011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perplexity.ai</w:t>
            </w:r>
          </w:p>
          <w:p w14:paraId="0B9B5EFB" w14:textId="0C0C518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*.perplexity.ai</w:t>
            </w:r>
            <w:proofErr w:type="gramEnd"/>
          </w:p>
        </w:tc>
        <w:tc>
          <w:tcPr>
            <w:tcW w:w="2895" w:type="dxa"/>
            <w:vAlign w:val="center"/>
          </w:tcPr>
          <w:p w14:paraId="62976C2B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2D5" w14:paraId="72EA6307" w14:textId="77777777" w:rsidTr="0011628D">
        <w:trPr>
          <w:cantSplit/>
          <w:trHeight w:val="1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5F7AD946" w14:textId="32A6DD37" w:rsidR="005B72D5" w:rsidRPr="005B72D5" w:rsidRDefault="005B72D5" w:rsidP="00953F9B">
            <w:pPr>
              <w:jc w:val="center"/>
            </w:pPr>
            <w:r w:rsidRPr="005B72D5">
              <w:t>xAI Grok</w:t>
            </w:r>
          </w:p>
        </w:tc>
        <w:tc>
          <w:tcPr>
            <w:tcW w:w="1533" w:type="dxa"/>
            <w:vAlign w:val="center"/>
          </w:tcPr>
          <w:p w14:paraId="06EE3EC8" w14:textId="663145BE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7CEB24CB" w14:textId="11009915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grok.com</w:t>
            </w:r>
          </w:p>
        </w:tc>
        <w:tc>
          <w:tcPr>
            <w:tcW w:w="2895" w:type="dxa"/>
            <w:vAlign w:val="center"/>
          </w:tcPr>
          <w:p w14:paraId="63EF6B0B" w14:textId="1B0756BE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Grok innerhalb von X kann über x.com laufen und ist dort nicht zuverlässig von sonstiger X-Nutzung zu unterscheiden.</w:t>
            </w:r>
          </w:p>
        </w:tc>
      </w:tr>
      <w:tr w:rsidR="005B72D5" w14:paraId="3AC3C7A3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06662C4B" w14:textId="4E2879EC" w:rsidR="005B72D5" w:rsidRPr="005B72D5" w:rsidRDefault="005B72D5" w:rsidP="00DF5B7F">
            <w:pPr>
              <w:jc w:val="center"/>
            </w:pPr>
            <w:proofErr w:type="spellStart"/>
            <w:r w:rsidRPr="005B72D5">
              <w:t>Meta</w:t>
            </w:r>
            <w:proofErr w:type="spellEnd"/>
            <w:r w:rsidRPr="005B72D5">
              <w:t xml:space="preserve"> AI</w:t>
            </w:r>
          </w:p>
        </w:tc>
        <w:tc>
          <w:tcPr>
            <w:tcW w:w="1533" w:type="dxa"/>
            <w:vAlign w:val="center"/>
          </w:tcPr>
          <w:p w14:paraId="18BDE289" w14:textId="01DA3B43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47A85878" w14:textId="4FEDBDA8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meta.ai</w:t>
            </w:r>
          </w:p>
        </w:tc>
        <w:tc>
          <w:tcPr>
            <w:tcW w:w="2895" w:type="dxa"/>
            <w:vAlign w:val="center"/>
          </w:tcPr>
          <w:p w14:paraId="2056BE00" w14:textId="6BACD07A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Meta</w:t>
            </w:r>
            <w:proofErr w:type="spellEnd"/>
            <w:r>
              <w:t xml:space="preserve"> AI innerhalb von WhatsApp, Instagram, Facebook oder Messenger ist über die jeweilige Plattform-Domain allein nicht zuverlässig erkennbar.</w:t>
            </w:r>
          </w:p>
        </w:tc>
      </w:tr>
      <w:tr w:rsidR="005B72D5" w14:paraId="29611EE2" w14:textId="77777777" w:rsidTr="0011628D">
        <w:trPr>
          <w:cantSplit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7F2FA844" w14:textId="34722F2C" w:rsidR="005B72D5" w:rsidRPr="005B72D5" w:rsidRDefault="005B72D5" w:rsidP="00DF5B7F">
            <w:pPr>
              <w:jc w:val="center"/>
            </w:pPr>
            <w:r w:rsidRPr="005B72D5">
              <w:t>Mistral Vibe (ehemals Le Chat)</w:t>
            </w:r>
          </w:p>
        </w:tc>
        <w:tc>
          <w:tcPr>
            <w:tcW w:w="1533" w:type="dxa"/>
            <w:vAlign w:val="center"/>
          </w:tcPr>
          <w:p w14:paraId="6257225A" w14:textId="1B8876F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43CDB508" w14:textId="79B572DE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chat.mistral.ai</w:t>
            </w:r>
          </w:p>
        </w:tc>
        <w:tc>
          <w:tcPr>
            <w:tcW w:w="2895" w:type="dxa"/>
            <w:vAlign w:val="center"/>
          </w:tcPr>
          <w:p w14:paraId="45A6C1AF" w14:textId="7777777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2D5" w14:paraId="5B70BB00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2F1BB9B3" w14:textId="1F58029E" w:rsidR="005B72D5" w:rsidRPr="005B72D5" w:rsidRDefault="005B72D5" w:rsidP="00DF5B7F">
            <w:pPr>
              <w:jc w:val="center"/>
            </w:pPr>
            <w:r w:rsidRPr="005B72D5">
              <w:t>DeepSeek</w:t>
            </w:r>
          </w:p>
        </w:tc>
        <w:tc>
          <w:tcPr>
            <w:tcW w:w="1533" w:type="dxa"/>
            <w:vAlign w:val="center"/>
          </w:tcPr>
          <w:p w14:paraId="55AFDE32" w14:textId="0E692F68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3CF72F8C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deepseek.com</w:t>
            </w:r>
          </w:p>
          <w:p w14:paraId="56EBF9A8" w14:textId="0DB447B0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chat.deepseek.com</w:t>
            </w:r>
          </w:p>
        </w:tc>
        <w:tc>
          <w:tcPr>
            <w:tcW w:w="2895" w:type="dxa"/>
            <w:vAlign w:val="center"/>
          </w:tcPr>
          <w:p w14:paraId="35D58589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2D5" w14:paraId="3A5609FC" w14:textId="77777777" w:rsidTr="0011628D">
        <w:trPr>
          <w:cantSplit/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76A124F2" w14:textId="14F0B8DE" w:rsidR="005B72D5" w:rsidRPr="005B72D5" w:rsidRDefault="005B72D5" w:rsidP="00DF5B7F">
            <w:pPr>
              <w:jc w:val="center"/>
            </w:pPr>
            <w:r w:rsidRPr="005B72D5">
              <w:lastRenderedPageBreak/>
              <w:t>Kimi</w:t>
            </w:r>
          </w:p>
        </w:tc>
        <w:tc>
          <w:tcPr>
            <w:tcW w:w="1533" w:type="dxa"/>
            <w:vAlign w:val="center"/>
          </w:tcPr>
          <w:p w14:paraId="1F134AC8" w14:textId="71F0CB6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2A04466F" w14:textId="7777777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kimi.com</w:t>
            </w:r>
          </w:p>
          <w:p w14:paraId="42289FAA" w14:textId="4F2869C4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www.kimi.com</w:t>
            </w:r>
          </w:p>
        </w:tc>
        <w:tc>
          <w:tcPr>
            <w:tcW w:w="2895" w:type="dxa"/>
            <w:vAlign w:val="center"/>
          </w:tcPr>
          <w:p w14:paraId="2B8221C3" w14:textId="7777777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2D5" w14:paraId="4B2C9881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A746433" w14:textId="514E7261" w:rsidR="005B72D5" w:rsidRPr="005B72D5" w:rsidRDefault="005B72D5" w:rsidP="00DF5B7F">
            <w:pPr>
              <w:jc w:val="center"/>
            </w:pPr>
            <w:r w:rsidRPr="005B72D5">
              <w:t>Poe</w:t>
            </w:r>
          </w:p>
        </w:tc>
        <w:tc>
          <w:tcPr>
            <w:tcW w:w="1533" w:type="dxa"/>
            <w:vAlign w:val="center"/>
          </w:tcPr>
          <w:p w14:paraId="0E34E481" w14:textId="1C2C42C5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4E4B39AF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poe.com</w:t>
            </w:r>
          </w:p>
          <w:p w14:paraId="1E2ED287" w14:textId="34A43FB1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character.ai</w:t>
            </w:r>
          </w:p>
        </w:tc>
        <w:tc>
          <w:tcPr>
            <w:tcW w:w="2895" w:type="dxa"/>
            <w:vAlign w:val="center"/>
          </w:tcPr>
          <w:p w14:paraId="054F3839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2D5" w14:paraId="6EA9BAD6" w14:textId="77777777" w:rsidTr="0011628D">
        <w:trPr>
          <w:cantSplit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7B419C9D" w14:textId="7128A20A" w:rsidR="005B72D5" w:rsidRPr="005B72D5" w:rsidRDefault="00DF5B7F" w:rsidP="00DF5B7F">
            <w:pPr>
              <w:jc w:val="center"/>
            </w:pPr>
            <w:r w:rsidRPr="00DF5B7F">
              <w:t>Google NotebookLM</w:t>
            </w:r>
          </w:p>
        </w:tc>
        <w:tc>
          <w:tcPr>
            <w:tcW w:w="1533" w:type="dxa"/>
            <w:vAlign w:val="center"/>
          </w:tcPr>
          <w:p w14:paraId="1F2227A1" w14:textId="3EDD593C" w:rsidR="005B72D5" w:rsidRDefault="00DF5B7F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31916834" w14:textId="77777777" w:rsidR="00DF5B7F" w:rsidRDefault="00DF5B7F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notebooklm.google.com</w:t>
            </w:r>
          </w:p>
          <w:p w14:paraId="7C5707F4" w14:textId="71DEA9B1" w:rsidR="005B72D5" w:rsidRDefault="00DF5B7F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notebook.google.com</w:t>
            </w:r>
          </w:p>
        </w:tc>
        <w:tc>
          <w:tcPr>
            <w:tcW w:w="2895" w:type="dxa"/>
            <w:vAlign w:val="center"/>
          </w:tcPr>
          <w:p w14:paraId="31D90BE2" w14:textId="7777777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B72D5" w14:paraId="011D2CBF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38B8C1D8" w14:textId="3DEC7075" w:rsidR="005B72D5" w:rsidRPr="005B72D5" w:rsidRDefault="00DF5B7F" w:rsidP="00DF5B7F">
            <w:pPr>
              <w:jc w:val="center"/>
            </w:pPr>
            <w:r w:rsidRPr="00DF5B7F">
              <w:t>Google AI Studio</w:t>
            </w:r>
          </w:p>
        </w:tc>
        <w:tc>
          <w:tcPr>
            <w:tcW w:w="1533" w:type="dxa"/>
            <w:vAlign w:val="center"/>
          </w:tcPr>
          <w:p w14:paraId="22F15AB4" w14:textId="32A3096D" w:rsidR="005B72D5" w:rsidRDefault="00DF5B7F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20318010" w14:textId="58BB97F4" w:rsidR="005B72D5" w:rsidRDefault="00DF5B7F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aistudio.google.com</w:t>
            </w:r>
          </w:p>
        </w:tc>
        <w:tc>
          <w:tcPr>
            <w:tcW w:w="2895" w:type="dxa"/>
            <w:vAlign w:val="center"/>
          </w:tcPr>
          <w:p w14:paraId="260AA308" w14:textId="77777777" w:rsidR="005B72D5" w:rsidRDefault="005B72D5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B72D5" w14:paraId="67E7729E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0378FDD4" w14:textId="5F02104E" w:rsidR="005B72D5" w:rsidRPr="005B72D5" w:rsidRDefault="00DF5B7F" w:rsidP="00DF5B7F">
            <w:pPr>
              <w:jc w:val="center"/>
            </w:pPr>
            <w:r w:rsidRPr="00DF5B7F">
              <w:t>You.com</w:t>
            </w:r>
          </w:p>
        </w:tc>
        <w:tc>
          <w:tcPr>
            <w:tcW w:w="1533" w:type="dxa"/>
            <w:vAlign w:val="center"/>
          </w:tcPr>
          <w:p w14:paraId="53AE5581" w14:textId="37ED7694" w:rsidR="005B72D5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 / B</w:t>
            </w:r>
          </w:p>
        </w:tc>
        <w:tc>
          <w:tcPr>
            <w:tcW w:w="3007" w:type="dxa"/>
            <w:vAlign w:val="center"/>
          </w:tcPr>
          <w:p w14:paraId="62130523" w14:textId="3D53EEBB" w:rsidR="005B72D5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You.com</w:t>
            </w:r>
          </w:p>
        </w:tc>
        <w:tc>
          <w:tcPr>
            <w:tcW w:w="2895" w:type="dxa"/>
            <w:vAlign w:val="center"/>
          </w:tcPr>
          <w:p w14:paraId="0EB8F04D" w14:textId="77777777" w:rsidR="005B72D5" w:rsidRDefault="005B72D5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701" w14:paraId="45D05A60" w14:textId="77777777" w:rsidTr="006B3C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4"/>
            <w:vAlign w:val="center"/>
          </w:tcPr>
          <w:p w14:paraId="2E3F19DF" w14:textId="3FB0EA87" w:rsidR="000D5701" w:rsidRPr="000D5701" w:rsidRDefault="000D5701" w:rsidP="000D5701">
            <w:pPr>
              <w:jc w:val="center"/>
              <w:rPr>
                <w:sz w:val="32"/>
                <w:szCs w:val="32"/>
              </w:rPr>
            </w:pPr>
            <w:r w:rsidRPr="000D5701">
              <w:rPr>
                <w:rFonts w:eastAsia="Segoe UI"/>
                <w:kern w:val="2"/>
                <w:sz w:val="24"/>
                <w:szCs w:val="24"/>
                <w14:ligatures w14:val="standardContextual"/>
              </w:rPr>
              <w:t>2. Schreiben, Übersetzen, Produktivität und Präsentationen</w:t>
            </w:r>
          </w:p>
        </w:tc>
      </w:tr>
      <w:tr w:rsidR="000D5701" w14:paraId="3F143B73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833102B" w14:textId="28CEB30E" w:rsidR="000D5701" w:rsidRPr="00DF5B7F" w:rsidRDefault="000D5701" w:rsidP="00DF5B7F">
            <w:pPr>
              <w:jc w:val="center"/>
            </w:pPr>
            <w:r w:rsidRPr="000D5701">
              <w:t>DeepL / DeepL Write</w:t>
            </w:r>
          </w:p>
        </w:tc>
        <w:tc>
          <w:tcPr>
            <w:tcW w:w="1533" w:type="dxa"/>
            <w:vAlign w:val="center"/>
          </w:tcPr>
          <w:p w14:paraId="0A002F9F" w14:textId="79857A3E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3007" w:type="dxa"/>
            <w:vAlign w:val="center"/>
          </w:tcPr>
          <w:p w14:paraId="18D2A423" w14:textId="77777777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deepl.com</w:t>
            </w:r>
          </w:p>
          <w:p w14:paraId="442F8CC0" w14:textId="63EF971F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www.deepl.com</w:t>
            </w:r>
          </w:p>
        </w:tc>
        <w:tc>
          <w:tcPr>
            <w:tcW w:w="2895" w:type="dxa"/>
            <w:vAlign w:val="center"/>
          </w:tcPr>
          <w:p w14:paraId="6F377F1C" w14:textId="064A9293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D5701">
              <w:t>Dieselbe Domain wird auch für die klassische Übersetzung genutzt.</w:t>
            </w:r>
          </w:p>
        </w:tc>
      </w:tr>
      <w:tr w:rsidR="000D5701" w14:paraId="42278DDB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458BE89F" w14:textId="434EAFFC" w:rsidR="000D5701" w:rsidRPr="00DF5B7F" w:rsidRDefault="000D5701" w:rsidP="00DF5B7F">
            <w:pPr>
              <w:jc w:val="center"/>
            </w:pPr>
            <w:r w:rsidRPr="000D5701">
              <w:t>Grammarly</w:t>
            </w:r>
          </w:p>
        </w:tc>
        <w:tc>
          <w:tcPr>
            <w:tcW w:w="1533" w:type="dxa"/>
            <w:vAlign w:val="center"/>
          </w:tcPr>
          <w:p w14:paraId="2367EC16" w14:textId="4C65076F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3007" w:type="dxa"/>
            <w:vAlign w:val="center"/>
          </w:tcPr>
          <w:p w14:paraId="4AA928FA" w14:textId="77777777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grammarly.com</w:t>
            </w:r>
          </w:p>
          <w:p w14:paraId="64D8D70A" w14:textId="5695E219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*.grammarly.com</w:t>
            </w:r>
          </w:p>
        </w:tc>
        <w:tc>
          <w:tcPr>
            <w:tcW w:w="2895" w:type="dxa"/>
            <w:vAlign w:val="center"/>
          </w:tcPr>
          <w:p w14:paraId="6DBE8CAC" w14:textId="77777777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D5701" w14:paraId="2FF61A58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62D799E" w14:textId="3C8754E3" w:rsidR="000D5701" w:rsidRPr="00DF5B7F" w:rsidRDefault="000D5701" w:rsidP="00DF5B7F">
            <w:pPr>
              <w:jc w:val="center"/>
            </w:pPr>
            <w:proofErr w:type="spellStart"/>
            <w:r w:rsidRPr="000D5701">
              <w:t>QuillBot</w:t>
            </w:r>
            <w:proofErr w:type="spellEnd"/>
          </w:p>
        </w:tc>
        <w:tc>
          <w:tcPr>
            <w:tcW w:w="1533" w:type="dxa"/>
            <w:vAlign w:val="center"/>
          </w:tcPr>
          <w:p w14:paraId="799F7FD5" w14:textId="26BE7D92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3007" w:type="dxa"/>
            <w:vAlign w:val="center"/>
          </w:tcPr>
          <w:p w14:paraId="7D7D2DD5" w14:textId="77777777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quillbot.com</w:t>
            </w:r>
          </w:p>
          <w:p w14:paraId="76F7FB9F" w14:textId="46542FE7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*.quillbot.com</w:t>
            </w:r>
          </w:p>
        </w:tc>
        <w:tc>
          <w:tcPr>
            <w:tcW w:w="2895" w:type="dxa"/>
            <w:vAlign w:val="center"/>
          </w:tcPr>
          <w:p w14:paraId="227CFCAC" w14:textId="77777777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701" w14:paraId="4D056679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05B385F" w14:textId="092A0E15" w:rsidR="000D5701" w:rsidRPr="00DF5B7F" w:rsidRDefault="000D5701" w:rsidP="00DF5B7F">
            <w:pPr>
              <w:jc w:val="center"/>
            </w:pPr>
            <w:r w:rsidRPr="000D5701">
              <w:t>Gamma</w:t>
            </w:r>
          </w:p>
        </w:tc>
        <w:tc>
          <w:tcPr>
            <w:tcW w:w="1533" w:type="dxa"/>
            <w:vAlign w:val="center"/>
          </w:tcPr>
          <w:p w14:paraId="268E8727" w14:textId="2D6ADEC6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624909BF" w14:textId="77777777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gamma.app</w:t>
            </w:r>
            <w:proofErr w:type="spellEnd"/>
          </w:p>
          <w:p w14:paraId="44E3B98F" w14:textId="2707BC6E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</w:t>
            </w:r>
            <w:proofErr w:type="spellStart"/>
            <w:r>
              <w:t>gamma.app</w:t>
            </w:r>
            <w:proofErr w:type="spellEnd"/>
          </w:p>
        </w:tc>
        <w:tc>
          <w:tcPr>
            <w:tcW w:w="2895" w:type="dxa"/>
            <w:vAlign w:val="center"/>
          </w:tcPr>
          <w:p w14:paraId="6F528D58" w14:textId="77777777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D5701" w14:paraId="163B22C2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0DA0EF86" w14:textId="37F3240A" w:rsidR="000D5701" w:rsidRPr="000D5701" w:rsidRDefault="000D5701" w:rsidP="00DF5B7F">
            <w:pPr>
              <w:jc w:val="center"/>
            </w:pPr>
            <w:r w:rsidRPr="000D5701">
              <w:t>Notion AI</w:t>
            </w:r>
          </w:p>
        </w:tc>
        <w:tc>
          <w:tcPr>
            <w:tcW w:w="1533" w:type="dxa"/>
            <w:vAlign w:val="center"/>
          </w:tcPr>
          <w:p w14:paraId="7211A6D7" w14:textId="470BAB40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 / C</w:t>
            </w:r>
          </w:p>
        </w:tc>
        <w:tc>
          <w:tcPr>
            <w:tcW w:w="3007" w:type="dxa"/>
            <w:vAlign w:val="center"/>
          </w:tcPr>
          <w:p w14:paraId="30698D82" w14:textId="77777777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notion.com</w:t>
            </w:r>
          </w:p>
          <w:p w14:paraId="2A3A8B08" w14:textId="5C6690B0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notion.so</w:t>
            </w:r>
          </w:p>
        </w:tc>
        <w:tc>
          <w:tcPr>
            <w:tcW w:w="2895" w:type="dxa"/>
            <w:vAlign w:val="center"/>
          </w:tcPr>
          <w:p w14:paraId="22F46E60" w14:textId="4EA46010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D5701">
              <w:t>Notion AI wird innerhalb des normalen Notion-Dienstes genutzt.</w:t>
            </w:r>
          </w:p>
        </w:tc>
      </w:tr>
      <w:tr w:rsidR="000D5701" w14:paraId="79D47240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07D6E798" w14:textId="38C73746" w:rsidR="000D5701" w:rsidRPr="000D5701" w:rsidRDefault="000D5701" w:rsidP="00DF5B7F">
            <w:pPr>
              <w:jc w:val="center"/>
            </w:pPr>
            <w:proofErr w:type="spellStart"/>
            <w:r w:rsidRPr="000D5701">
              <w:t>Canva</w:t>
            </w:r>
            <w:proofErr w:type="spellEnd"/>
            <w:r w:rsidRPr="000D5701">
              <w:t xml:space="preserve"> AI / Magic Studio</w:t>
            </w:r>
          </w:p>
        </w:tc>
        <w:tc>
          <w:tcPr>
            <w:tcW w:w="1533" w:type="dxa"/>
            <w:vAlign w:val="center"/>
          </w:tcPr>
          <w:p w14:paraId="5A7F7547" w14:textId="61F06CA3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 / C</w:t>
            </w:r>
          </w:p>
        </w:tc>
        <w:tc>
          <w:tcPr>
            <w:tcW w:w="3007" w:type="dxa"/>
            <w:vAlign w:val="center"/>
          </w:tcPr>
          <w:p w14:paraId="34D33D9A" w14:textId="77777777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canva.com</w:t>
            </w:r>
          </w:p>
          <w:p w14:paraId="66C3146F" w14:textId="26EF04BA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*.canva.com</w:t>
            </w:r>
          </w:p>
        </w:tc>
        <w:tc>
          <w:tcPr>
            <w:tcW w:w="2895" w:type="dxa"/>
            <w:vAlign w:val="center"/>
          </w:tcPr>
          <w:p w14:paraId="64F3D8E3" w14:textId="047DC665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D5701">
              <w:t>Die Domain wird für Canva insgesamt genutzt.</w:t>
            </w:r>
          </w:p>
        </w:tc>
      </w:tr>
      <w:tr w:rsidR="000D5701" w14:paraId="314FED61" w14:textId="77777777" w:rsidTr="009B4E08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4"/>
            <w:vAlign w:val="center"/>
          </w:tcPr>
          <w:p w14:paraId="4D5E2F78" w14:textId="4CD06648" w:rsidR="000D5701" w:rsidRDefault="000D5701" w:rsidP="00DF5B7F">
            <w:pPr>
              <w:jc w:val="center"/>
            </w:pPr>
            <w:r w:rsidRPr="000D5701">
              <w:rPr>
                <w:sz w:val="24"/>
                <w:szCs w:val="24"/>
              </w:rPr>
              <w:t>3. Bild-, Video-, Audio- und Medien-KI</w:t>
            </w:r>
          </w:p>
        </w:tc>
      </w:tr>
      <w:tr w:rsidR="000D5701" w14:paraId="65643303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4DB294B0" w14:textId="6F764895" w:rsidR="000D5701" w:rsidRPr="000D5701" w:rsidRDefault="000D5701" w:rsidP="00DF5B7F">
            <w:pPr>
              <w:jc w:val="center"/>
            </w:pPr>
            <w:r w:rsidRPr="000D5701">
              <w:t>Adobe Firefly</w:t>
            </w:r>
          </w:p>
        </w:tc>
        <w:tc>
          <w:tcPr>
            <w:tcW w:w="1533" w:type="dxa"/>
            <w:vAlign w:val="center"/>
          </w:tcPr>
          <w:p w14:paraId="56FEFBC1" w14:textId="27CB6DA6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0F0CF076" w14:textId="773F20F6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D5701">
              <w:t>firefly.adobe.com</w:t>
            </w:r>
          </w:p>
        </w:tc>
        <w:tc>
          <w:tcPr>
            <w:tcW w:w="2895" w:type="dxa"/>
            <w:vAlign w:val="center"/>
          </w:tcPr>
          <w:p w14:paraId="7E718E12" w14:textId="1054B5EA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D5701">
              <w:t>Firefly-Funktionen sind zusätzlich in Adobe-Anwendungen integriert und dann nicht zwingend an dieser Domain erkennbar.</w:t>
            </w:r>
          </w:p>
        </w:tc>
      </w:tr>
      <w:tr w:rsidR="000D5701" w14:paraId="1549C0D5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7384B1B9" w14:textId="5D742BD1" w:rsidR="000D5701" w:rsidRPr="000D5701" w:rsidRDefault="000D5701" w:rsidP="00DF5B7F">
            <w:pPr>
              <w:jc w:val="center"/>
            </w:pPr>
            <w:r w:rsidRPr="000D5701">
              <w:t>Midjourney</w:t>
            </w:r>
          </w:p>
        </w:tc>
        <w:tc>
          <w:tcPr>
            <w:tcW w:w="1533" w:type="dxa"/>
            <w:vAlign w:val="center"/>
          </w:tcPr>
          <w:p w14:paraId="44A30B48" w14:textId="4CC1C718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22383E63" w14:textId="77777777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midjourney.com</w:t>
            </w:r>
          </w:p>
          <w:p w14:paraId="3DF49369" w14:textId="62BE289D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www.midjourney.com</w:t>
            </w:r>
          </w:p>
        </w:tc>
        <w:tc>
          <w:tcPr>
            <w:tcW w:w="2895" w:type="dxa"/>
            <w:vAlign w:val="center"/>
          </w:tcPr>
          <w:p w14:paraId="6AC7FD35" w14:textId="77777777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701" w14:paraId="7DA39A2B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EE401AD" w14:textId="41ACA54E" w:rsidR="000D5701" w:rsidRPr="000D5701" w:rsidRDefault="000D5701" w:rsidP="00DF5B7F">
            <w:pPr>
              <w:jc w:val="center"/>
            </w:pPr>
            <w:r w:rsidRPr="000D5701">
              <w:t>Runway</w:t>
            </w:r>
          </w:p>
        </w:tc>
        <w:tc>
          <w:tcPr>
            <w:tcW w:w="1533" w:type="dxa"/>
            <w:vAlign w:val="center"/>
          </w:tcPr>
          <w:p w14:paraId="3C213299" w14:textId="174E6D8A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3FB2BA26" w14:textId="77777777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runwayml.com</w:t>
            </w:r>
          </w:p>
          <w:p w14:paraId="609EEF06" w14:textId="469C16E6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*.runwayml.com</w:t>
            </w:r>
          </w:p>
        </w:tc>
        <w:tc>
          <w:tcPr>
            <w:tcW w:w="2895" w:type="dxa"/>
            <w:vAlign w:val="center"/>
          </w:tcPr>
          <w:p w14:paraId="4C44920B" w14:textId="77777777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D5701" w14:paraId="647AC48A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0F02A6A5" w14:textId="2C56C7B2" w:rsidR="000D5701" w:rsidRPr="000D5701" w:rsidRDefault="000D5701" w:rsidP="00DF5B7F">
            <w:pPr>
              <w:jc w:val="center"/>
            </w:pPr>
            <w:proofErr w:type="spellStart"/>
            <w:r w:rsidRPr="000D5701">
              <w:t>HeyGen</w:t>
            </w:r>
            <w:proofErr w:type="spellEnd"/>
          </w:p>
        </w:tc>
        <w:tc>
          <w:tcPr>
            <w:tcW w:w="1533" w:type="dxa"/>
            <w:vAlign w:val="center"/>
          </w:tcPr>
          <w:p w14:paraId="73BFBE69" w14:textId="1837C0F2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05D3ADC7" w14:textId="77777777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heygen.com</w:t>
            </w:r>
          </w:p>
          <w:p w14:paraId="1DF8C45F" w14:textId="24BE636B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*.heygen.com</w:t>
            </w:r>
          </w:p>
        </w:tc>
        <w:tc>
          <w:tcPr>
            <w:tcW w:w="2895" w:type="dxa"/>
            <w:vAlign w:val="center"/>
          </w:tcPr>
          <w:p w14:paraId="6B923EA9" w14:textId="77777777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701" w14:paraId="5B8CC536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32E57422" w14:textId="04F12FEF" w:rsidR="000D5701" w:rsidRPr="000D5701" w:rsidRDefault="000D5701" w:rsidP="00DF5B7F">
            <w:pPr>
              <w:jc w:val="center"/>
            </w:pPr>
            <w:proofErr w:type="spellStart"/>
            <w:r w:rsidRPr="000D5701">
              <w:t>Synthesia</w:t>
            </w:r>
            <w:proofErr w:type="spellEnd"/>
          </w:p>
        </w:tc>
        <w:tc>
          <w:tcPr>
            <w:tcW w:w="1533" w:type="dxa"/>
            <w:vAlign w:val="center"/>
          </w:tcPr>
          <w:p w14:paraId="27A51D16" w14:textId="33C8A95C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0CD9DE20" w14:textId="77777777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synthesia.io</w:t>
            </w:r>
          </w:p>
          <w:p w14:paraId="04599B94" w14:textId="1D2B39EF" w:rsidR="000D5701" w:rsidRDefault="000D5701" w:rsidP="000D570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*.synthesia.io</w:t>
            </w:r>
            <w:proofErr w:type="gramEnd"/>
          </w:p>
        </w:tc>
        <w:tc>
          <w:tcPr>
            <w:tcW w:w="2895" w:type="dxa"/>
            <w:vAlign w:val="center"/>
          </w:tcPr>
          <w:p w14:paraId="7CB23449" w14:textId="77777777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0D5701" w14:paraId="79B57294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85FCA1D" w14:textId="370DC1E0" w:rsidR="000D5701" w:rsidRPr="000D5701" w:rsidRDefault="000D5701" w:rsidP="00DF5B7F">
            <w:pPr>
              <w:jc w:val="center"/>
            </w:pPr>
            <w:proofErr w:type="spellStart"/>
            <w:r w:rsidRPr="000D5701">
              <w:t>ElevenLabs</w:t>
            </w:r>
            <w:proofErr w:type="spellEnd"/>
          </w:p>
        </w:tc>
        <w:tc>
          <w:tcPr>
            <w:tcW w:w="1533" w:type="dxa"/>
            <w:vAlign w:val="center"/>
          </w:tcPr>
          <w:p w14:paraId="3DD9B259" w14:textId="25D3916F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5183C593" w14:textId="77777777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elevenlabs.io</w:t>
            </w:r>
          </w:p>
          <w:p w14:paraId="639BC4D1" w14:textId="473F8BDE" w:rsidR="000D5701" w:rsidRDefault="000D5701" w:rsidP="000D57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*.elevenlabs.io</w:t>
            </w:r>
            <w:proofErr w:type="gramEnd"/>
          </w:p>
        </w:tc>
        <w:tc>
          <w:tcPr>
            <w:tcW w:w="2895" w:type="dxa"/>
            <w:vAlign w:val="center"/>
          </w:tcPr>
          <w:p w14:paraId="69DA6083" w14:textId="77777777" w:rsidR="000D5701" w:rsidRDefault="000D5701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D5701" w14:paraId="7EB67EA5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5958ACB5" w14:textId="2C16F0B7" w:rsidR="000D5701" w:rsidRPr="000D5701" w:rsidRDefault="0011628D" w:rsidP="00DF5B7F">
            <w:pPr>
              <w:jc w:val="center"/>
            </w:pPr>
            <w:r w:rsidRPr="0011628D">
              <w:t>Suno</w:t>
            </w:r>
          </w:p>
        </w:tc>
        <w:tc>
          <w:tcPr>
            <w:tcW w:w="1533" w:type="dxa"/>
            <w:vAlign w:val="center"/>
          </w:tcPr>
          <w:p w14:paraId="39E6724C" w14:textId="071D726D" w:rsidR="000D5701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3CEBA059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suno.com</w:t>
            </w:r>
          </w:p>
          <w:p w14:paraId="58BB9F94" w14:textId="3673521F" w:rsidR="000D5701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*.suno.com</w:t>
            </w:r>
          </w:p>
        </w:tc>
        <w:tc>
          <w:tcPr>
            <w:tcW w:w="2895" w:type="dxa"/>
            <w:vAlign w:val="center"/>
          </w:tcPr>
          <w:p w14:paraId="30E5E608" w14:textId="77777777" w:rsidR="000D5701" w:rsidRDefault="000D5701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628D" w14:paraId="58AC6400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9BE3B15" w14:textId="262DE87F" w:rsidR="0011628D" w:rsidRPr="000D5701" w:rsidRDefault="0011628D" w:rsidP="00DF5B7F">
            <w:pPr>
              <w:jc w:val="center"/>
            </w:pPr>
            <w:proofErr w:type="spellStart"/>
            <w:r w:rsidRPr="0011628D">
              <w:t>Ideogram</w:t>
            </w:r>
            <w:proofErr w:type="spellEnd"/>
          </w:p>
        </w:tc>
        <w:tc>
          <w:tcPr>
            <w:tcW w:w="1533" w:type="dxa"/>
            <w:vAlign w:val="center"/>
          </w:tcPr>
          <w:p w14:paraId="41ED803A" w14:textId="4A3D167E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67E1A887" w14:textId="7777777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ideogram.ai</w:t>
            </w:r>
          </w:p>
          <w:p w14:paraId="4F5D049D" w14:textId="570B1EFB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api.ideogram.ai</w:t>
            </w:r>
          </w:p>
        </w:tc>
        <w:tc>
          <w:tcPr>
            <w:tcW w:w="2895" w:type="dxa"/>
            <w:vAlign w:val="center"/>
          </w:tcPr>
          <w:p w14:paraId="3E86E92E" w14:textId="77777777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628D" w14:paraId="3139EBFB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AE9A464" w14:textId="017C3398" w:rsidR="0011628D" w:rsidRPr="000D5701" w:rsidRDefault="0011628D" w:rsidP="00DF5B7F">
            <w:pPr>
              <w:jc w:val="center"/>
            </w:pPr>
            <w:r w:rsidRPr="0011628D">
              <w:lastRenderedPageBreak/>
              <w:t>Leonardo AI</w:t>
            </w:r>
          </w:p>
        </w:tc>
        <w:tc>
          <w:tcPr>
            <w:tcW w:w="1533" w:type="dxa"/>
            <w:vAlign w:val="center"/>
          </w:tcPr>
          <w:p w14:paraId="20548C09" w14:textId="14D3F02A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0B1C3D86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leonardo.ai</w:t>
            </w:r>
          </w:p>
          <w:p w14:paraId="668D0AE9" w14:textId="5570EFCE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app.leonardo.ai</w:t>
            </w:r>
          </w:p>
        </w:tc>
        <w:tc>
          <w:tcPr>
            <w:tcW w:w="2895" w:type="dxa"/>
            <w:vAlign w:val="center"/>
          </w:tcPr>
          <w:p w14:paraId="4BE87E16" w14:textId="77777777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628D" w14:paraId="68D4532E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AB7DBBB" w14:textId="475ED592" w:rsidR="0011628D" w:rsidRPr="000D5701" w:rsidRDefault="0011628D" w:rsidP="00DF5B7F">
            <w:pPr>
              <w:jc w:val="center"/>
            </w:pPr>
            <w:r w:rsidRPr="0011628D">
              <w:t>Pika</w:t>
            </w:r>
          </w:p>
        </w:tc>
        <w:tc>
          <w:tcPr>
            <w:tcW w:w="1533" w:type="dxa"/>
            <w:vAlign w:val="center"/>
          </w:tcPr>
          <w:p w14:paraId="2A75858D" w14:textId="1C3421CD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3C9AB1E4" w14:textId="7777777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pika.art</w:t>
            </w:r>
            <w:proofErr w:type="spellEnd"/>
          </w:p>
          <w:p w14:paraId="79914C49" w14:textId="15A75B43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*.</w:t>
            </w:r>
            <w:proofErr w:type="spellStart"/>
            <w:r>
              <w:t>pika.art</w:t>
            </w:r>
            <w:proofErr w:type="spellEnd"/>
          </w:p>
        </w:tc>
        <w:tc>
          <w:tcPr>
            <w:tcW w:w="2895" w:type="dxa"/>
            <w:vAlign w:val="center"/>
          </w:tcPr>
          <w:p w14:paraId="56287318" w14:textId="77777777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628D" w14:paraId="0C9EC572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2F897061" w14:textId="36B0899D" w:rsidR="0011628D" w:rsidRPr="000D5701" w:rsidRDefault="0011628D" w:rsidP="00DF5B7F">
            <w:pPr>
              <w:jc w:val="center"/>
            </w:pPr>
            <w:proofErr w:type="spellStart"/>
            <w:r w:rsidRPr="0011628D">
              <w:t>Descript</w:t>
            </w:r>
            <w:proofErr w:type="spellEnd"/>
          </w:p>
        </w:tc>
        <w:tc>
          <w:tcPr>
            <w:tcW w:w="1533" w:type="dxa"/>
            <w:vAlign w:val="center"/>
          </w:tcPr>
          <w:p w14:paraId="46A8F960" w14:textId="2D9C17A4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</w:t>
            </w:r>
          </w:p>
        </w:tc>
        <w:tc>
          <w:tcPr>
            <w:tcW w:w="3007" w:type="dxa"/>
            <w:vAlign w:val="center"/>
          </w:tcPr>
          <w:p w14:paraId="6F290DFA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descript.com</w:t>
            </w:r>
          </w:p>
          <w:p w14:paraId="5B73C44B" w14:textId="150A2DC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*.descript.com</w:t>
            </w:r>
          </w:p>
        </w:tc>
        <w:tc>
          <w:tcPr>
            <w:tcW w:w="2895" w:type="dxa"/>
            <w:vAlign w:val="center"/>
          </w:tcPr>
          <w:p w14:paraId="033E6B15" w14:textId="4CD48CD4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11628D">
              <w:t>Descript</w:t>
            </w:r>
            <w:proofErr w:type="spellEnd"/>
            <w:r w:rsidRPr="0011628D">
              <w:t xml:space="preserve"> enthält neben KI-Funktionen auch klassische Audio-/Video-Bearbeitung.</w:t>
            </w:r>
          </w:p>
        </w:tc>
      </w:tr>
      <w:tr w:rsidR="0011628D" w14:paraId="3E79AF9C" w14:textId="77777777" w:rsidTr="00931793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4"/>
            <w:vAlign w:val="center"/>
          </w:tcPr>
          <w:p w14:paraId="07E02F0D" w14:textId="6A0369A2" w:rsidR="0011628D" w:rsidRPr="0011628D" w:rsidRDefault="0011628D" w:rsidP="00DF5B7F">
            <w:pPr>
              <w:jc w:val="center"/>
              <w:rPr>
                <w:rFonts w:eastAsia="Segoe UI"/>
                <w:kern w:val="2"/>
                <w:sz w:val="24"/>
                <w:szCs w:val="24"/>
                <w14:ligatures w14:val="standardContextual"/>
              </w:rPr>
            </w:pPr>
            <w:r w:rsidRPr="0011628D">
              <w:rPr>
                <w:rFonts w:eastAsia="Segoe UI"/>
                <w:kern w:val="2"/>
                <w:sz w:val="24"/>
                <w:szCs w:val="24"/>
                <w14:ligatures w14:val="standardContextual"/>
              </w:rPr>
              <w:t>4. KI für Softwareentwicklung</w:t>
            </w:r>
          </w:p>
        </w:tc>
      </w:tr>
      <w:tr w:rsidR="0011628D" w14:paraId="7D60F0E2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5F22D6CD" w14:textId="60BD90BB" w:rsidR="0011628D" w:rsidRPr="0011628D" w:rsidRDefault="0011628D" w:rsidP="00DF5B7F">
            <w:pPr>
              <w:jc w:val="center"/>
            </w:pPr>
            <w:r w:rsidRPr="0011628D">
              <w:t>GitHub Copilot – spezifische Copilot-Endpunkte</w:t>
            </w:r>
          </w:p>
        </w:tc>
        <w:tc>
          <w:tcPr>
            <w:tcW w:w="1533" w:type="dxa"/>
            <w:vAlign w:val="center"/>
          </w:tcPr>
          <w:p w14:paraId="56976956" w14:textId="636642B1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7FED57D5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*.githubcopilot.com</w:t>
            </w:r>
          </w:p>
          <w:p w14:paraId="4F4F7486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*.individual.githubcopilot.com</w:t>
            </w:r>
          </w:p>
          <w:p w14:paraId="3636131E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*.business.githubcopilot.com</w:t>
            </w:r>
          </w:p>
          <w:p w14:paraId="538848F4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*.enterprise.githubcopilot.com</w:t>
            </w:r>
          </w:p>
          <w:p w14:paraId="2E63976D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copilot-proxy.githubusercontent.com</w:t>
            </w:r>
          </w:p>
          <w:p w14:paraId="09B0F38B" w14:textId="3DB501D2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origin-tracker.githubusercontent.com</w:t>
            </w:r>
          </w:p>
        </w:tc>
        <w:tc>
          <w:tcPr>
            <w:tcW w:w="2895" w:type="dxa"/>
            <w:vAlign w:val="center"/>
          </w:tcPr>
          <w:p w14:paraId="647BD32A" w14:textId="7B65C5BD" w:rsidR="0011628D" w:rsidRP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1628D">
              <w:t>github.com allein ist kein geeigneter Indikator, weil die Domain für GitHub insgesamt genutzt wird.</w:t>
            </w:r>
          </w:p>
        </w:tc>
      </w:tr>
      <w:tr w:rsidR="0011628D" w14:paraId="503E1BF0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7BE56275" w14:textId="41CBE40E" w:rsidR="0011628D" w:rsidRPr="0011628D" w:rsidRDefault="0011628D" w:rsidP="00DF5B7F">
            <w:pPr>
              <w:jc w:val="center"/>
            </w:pPr>
            <w:r w:rsidRPr="0011628D">
              <w:t>Cursor</w:t>
            </w:r>
          </w:p>
        </w:tc>
        <w:tc>
          <w:tcPr>
            <w:tcW w:w="1533" w:type="dxa"/>
            <w:vAlign w:val="center"/>
          </w:tcPr>
          <w:p w14:paraId="29FF0DA7" w14:textId="45F8C6DA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5DF8DBE0" w14:textId="7777777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cursor.com</w:t>
            </w:r>
          </w:p>
          <w:p w14:paraId="38BB8FEB" w14:textId="2F17FD10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*.cursor.com</w:t>
            </w:r>
          </w:p>
        </w:tc>
        <w:tc>
          <w:tcPr>
            <w:tcW w:w="2895" w:type="dxa"/>
            <w:vAlign w:val="center"/>
          </w:tcPr>
          <w:p w14:paraId="0E8CF275" w14:textId="77777777" w:rsidR="0011628D" w:rsidRP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628D" w14:paraId="029D7541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34FE9907" w14:textId="02C39778" w:rsidR="0011628D" w:rsidRPr="0011628D" w:rsidRDefault="0011628D" w:rsidP="00DF5B7F">
            <w:pPr>
              <w:jc w:val="center"/>
            </w:pPr>
            <w:proofErr w:type="spellStart"/>
            <w:r w:rsidRPr="0011628D">
              <w:t>Replit</w:t>
            </w:r>
            <w:proofErr w:type="spellEnd"/>
            <w:r w:rsidRPr="0011628D">
              <w:t xml:space="preserve"> / Replit Agent</w:t>
            </w:r>
          </w:p>
        </w:tc>
        <w:tc>
          <w:tcPr>
            <w:tcW w:w="1533" w:type="dxa"/>
            <w:vAlign w:val="center"/>
          </w:tcPr>
          <w:p w14:paraId="26416402" w14:textId="1543F656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 / C</w:t>
            </w:r>
          </w:p>
        </w:tc>
        <w:tc>
          <w:tcPr>
            <w:tcW w:w="3007" w:type="dxa"/>
            <w:vAlign w:val="center"/>
          </w:tcPr>
          <w:p w14:paraId="20F8D7E9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replit.com</w:t>
            </w:r>
          </w:p>
          <w:p w14:paraId="35A658A0" w14:textId="057FB78D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*.replit.com</w:t>
            </w:r>
          </w:p>
        </w:tc>
        <w:tc>
          <w:tcPr>
            <w:tcW w:w="2895" w:type="dxa"/>
            <w:vAlign w:val="center"/>
          </w:tcPr>
          <w:p w14:paraId="49A2B8EF" w14:textId="747C0501" w:rsidR="0011628D" w:rsidRP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11628D">
              <w:t>Replit</w:t>
            </w:r>
            <w:proofErr w:type="spellEnd"/>
            <w:r w:rsidRPr="0011628D">
              <w:t xml:space="preserve"> wird auch ohne KI-Funktionen als Entwicklungsplattform genutzt.</w:t>
            </w:r>
          </w:p>
        </w:tc>
      </w:tr>
      <w:tr w:rsidR="0011628D" w14:paraId="696D30C5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122C4BAB" w14:textId="3A235428" w:rsidR="0011628D" w:rsidRPr="0011628D" w:rsidRDefault="0011628D" w:rsidP="00DF5B7F">
            <w:pPr>
              <w:jc w:val="center"/>
            </w:pPr>
            <w:proofErr w:type="spellStart"/>
            <w:r w:rsidRPr="0011628D">
              <w:t>Lovable</w:t>
            </w:r>
            <w:proofErr w:type="spellEnd"/>
          </w:p>
        </w:tc>
        <w:tc>
          <w:tcPr>
            <w:tcW w:w="1533" w:type="dxa"/>
            <w:vAlign w:val="center"/>
          </w:tcPr>
          <w:p w14:paraId="485F8CC1" w14:textId="786049A3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3EBBF2E8" w14:textId="7777777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lovable.dev</w:t>
            </w:r>
            <w:proofErr w:type="spellEnd"/>
          </w:p>
          <w:p w14:paraId="14A79358" w14:textId="4B6272D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*.</w:t>
            </w:r>
            <w:proofErr w:type="spellStart"/>
            <w:r>
              <w:t>lovable.dev</w:t>
            </w:r>
            <w:proofErr w:type="spellEnd"/>
          </w:p>
        </w:tc>
        <w:tc>
          <w:tcPr>
            <w:tcW w:w="2895" w:type="dxa"/>
            <w:vAlign w:val="center"/>
          </w:tcPr>
          <w:p w14:paraId="7BCC5887" w14:textId="77777777" w:rsidR="0011628D" w:rsidRP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628D" w14:paraId="3BA5F6E0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32BAE59B" w14:textId="20E9804D" w:rsidR="0011628D" w:rsidRPr="0011628D" w:rsidRDefault="0011628D" w:rsidP="00DF5B7F">
            <w:pPr>
              <w:jc w:val="center"/>
            </w:pPr>
            <w:r w:rsidRPr="0011628D">
              <w:t>Bolt</w:t>
            </w:r>
          </w:p>
        </w:tc>
        <w:tc>
          <w:tcPr>
            <w:tcW w:w="1533" w:type="dxa"/>
            <w:vAlign w:val="center"/>
          </w:tcPr>
          <w:p w14:paraId="470739D5" w14:textId="38EBDEF1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7B428800" w14:textId="6FD925F1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11628D">
              <w:t>bolt.new</w:t>
            </w:r>
            <w:proofErr w:type="spellEnd"/>
          </w:p>
        </w:tc>
        <w:tc>
          <w:tcPr>
            <w:tcW w:w="2895" w:type="dxa"/>
            <w:vAlign w:val="center"/>
          </w:tcPr>
          <w:p w14:paraId="42687038" w14:textId="77777777" w:rsidR="0011628D" w:rsidRP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628D" w14:paraId="15B4CF9D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75B0B0BB" w14:textId="5238FC6F" w:rsidR="0011628D" w:rsidRPr="000D5701" w:rsidRDefault="0011628D" w:rsidP="00DF5B7F">
            <w:pPr>
              <w:jc w:val="center"/>
            </w:pPr>
            <w:r w:rsidRPr="0011628D">
              <w:t>v0</w:t>
            </w:r>
          </w:p>
        </w:tc>
        <w:tc>
          <w:tcPr>
            <w:tcW w:w="1533" w:type="dxa"/>
            <w:vAlign w:val="center"/>
          </w:tcPr>
          <w:p w14:paraId="1678E953" w14:textId="6F390C95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7D38AB15" w14:textId="7777777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79BE481" w14:textId="02084A15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v0.dev</w:t>
            </w:r>
          </w:p>
        </w:tc>
        <w:tc>
          <w:tcPr>
            <w:tcW w:w="2895" w:type="dxa"/>
            <w:vAlign w:val="center"/>
          </w:tcPr>
          <w:p w14:paraId="7299EA0C" w14:textId="77777777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628D" w14:paraId="05514CEB" w14:textId="77777777" w:rsidTr="002D75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4"/>
            <w:vAlign w:val="center"/>
          </w:tcPr>
          <w:p w14:paraId="6EDF3DC3" w14:textId="31A2BD51" w:rsidR="0011628D" w:rsidRDefault="0011628D" w:rsidP="00DF5B7F">
            <w:pPr>
              <w:jc w:val="center"/>
            </w:pPr>
            <w:r w:rsidRPr="0011628D">
              <w:rPr>
                <w:rFonts w:eastAsia="Segoe UI"/>
                <w:kern w:val="2"/>
                <w:sz w:val="24"/>
                <w:szCs w:val="24"/>
                <w14:ligatures w14:val="standardContextual"/>
              </w:rPr>
              <w:t>5. Meeting</w:t>
            </w:r>
            <w:proofErr w:type="gramStart"/>
            <w:r w:rsidRPr="0011628D">
              <w:rPr>
                <w:rFonts w:eastAsia="Segoe UI"/>
                <w:kern w:val="2"/>
                <w:sz w:val="24"/>
                <w:szCs w:val="24"/>
                <w14:ligatures w14:val="standardContextual"/>
              </w:rPr>
              <w:t>-,Transkriptions</w:t>
            </w:r>
            <w:proofErr w:type="gramEnd"/>
            <w:r w:rsidRPr="0011628D">
              <w:rPr>
                <w:rFonts w:eastAsia="Segoe UI"/>
                <w:kern w:val="2"/>
                <w:sz w:val="24"/>
                <w:szCs w:val="24"/>
                <w14:ligatures w14:val="standardContextual"/>
              </w:rPr>
              <w:t>- und Assistenz-KI</w:t>
            </w:r>
          </w:p>
        </w:tc>
      </w:tr>
      <w:tr w:rsidR="0011628D" w14:paraId="2B191FF1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4A959A48" w14:textId="3A7D70D1" w:rsidR="0011628D" w:rsidRPr="0011628D" w:rsidRDefault="0011628D" w:rsidP="00DF5B7F">
            <w:pPr>
              <w:jc w:val="center"/>
            </w:pPr>
            <w:r w:rsidRPr="0011628D">
              <w:t>Otter.ai</w:t>
            </w:r>
          </w:p>
        </w:tc>
        <w:tc>
          <w:tcPr>
            <w:tcW w:w="1533" w:type="dxa"/>
            <w:vAlign w:val="center"/>
          </w:tcPr>
          <w:p w14:paraId="684C8F79" w14:textId="795DCCA0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7ADE92D0" w14:textId="7777777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otter.ai</w:t>
            </w:r>
          </w:p>
          <w:p w14:paraId="5C29148F" w14:textId="47B324AE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*.otter.ai</w:t>
            </w:r>
            <w:proofErr w:type="gramEnd"/>
          </w:p>
        </w:tc>
        <w:tc>
          <w:tcPr>
            <w:tcW w:w="2895" w:type="dxa"/>
            <w:vAlign w:val="center"/>
          </w:tcPr>
          <w:p w14:paraId="2F06989A" w14:textId="77777777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628D" w14:paraId="16ACB0C6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53069808" w14:textId="09990AFD" w:rsidR="0011628D" w:rsidRPr="0011628D" w:rsidRDefault="0011628D" w:rsidP="00DF5B7F">
            <w:pPr>
              <w:jc w:val="center"/>
            </w:pPr>
            <w:r w:rsidRPr="0011628D">
              <w:t>Fireflies.ai</w:t>
            </w:r>
          </w:p>
        </w:tc>
        <w:tc>
          <w:tcPr>
            <w:tcW w:w="1533" w:type="dxa"/>
            <w:vAlign w:val="center"/>
          </w:tcPr>
          <w:p w14:paraId="3F034C9D" w14:textId="307F63EC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7A9A8C17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fireflies.ai</w:t>
            </w:r>
          </w:p>
          <w:p w14:paraId="7C9EF77A" w14:textId="15FD4652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*.fireflies.ai</w:t>
            </w:r>
            <w:proofErr w:type="gramEnd"/>
          </w:p>
        </w:tc>
        <w:tc>
          <w:tcPr>
            <w:tcW w:w="2895" w:type="dxa"/>
            <w:vAlign w:val="center"/>
          </w:tcPr>
          <w:p w14:paraId="7988F85B" w14:textId="77777777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628D" w14:paraId="480E8F07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30E1D1C1" w14:textId="4056E864" w:rsidR="0011628D" w:rsidRPr="0011628D" w:rsidRDefault="0011628D" w:rsidP="00DF5B7F">
            <w:pPr>
              <w:jc w:val="center"/>
            </w:pPr>
            <w:proofErr w:type="spellStart"/>
            <w:proofErr w:type="gramStart"/>
            <w:r w:rsidRPr="0011628D">
              <w:t>tl;dv</w:t>
            </w:r>
            <w:proofErr w:type="spellEnd"/>
            <w:proofErr w:type="gramEnd"/>
          </w:p>
        </w:tc>
        <w:tc>
          <w:tcPr>
            <w:tcW w:w="1533" w:type="dxa"/>
            <w:vAlign w:val="center"/>
          </w:tcPr>
          <w:p w14:paraId="6238B4AD" w14:textId="79D59E94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30A82014" w14:textId="7777777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tldv.io</w:t>
            </w:r>
          </w:p>
          <w:p w14:paraId="34782957" w14:textId="3CE35F8E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*.tldv.io</w:t>
            </w:r>
            <w:proofErr w:type="gramEnd"/>
          </w:p>
        </w:tc>
        <w:tc>
          <w:tcPr>
            <w:tcW w:w="2895" w:type="dxa"/>
            <w:vAlign w:val="center"/>
          </w:tcPr>
          <w:p w14:paraId="00D6B5F1" w14:textId="77777777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628D" w14:paraId="342CAE20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60AD110D" w14:textId="13C46E69" w:rsidR="0011628D" w:rsidRPr="0011628D" w:rsidRDefault="0011628D" w:rsidP="00DF5B7F">
            <w:pPr>
              <w:jc w:val="center"/>
            </w:pPr>
            <w:r w:rsidRPr="0011628D">
              <w:t>Fathom</w:t>
            </w:r>
          </w:p>
        </w:tc>
        <w:tc>
          <w:tcPr>
            <w:tcW w:w="1533" w:type="dxa"/>
            <w:vAlign w:val="center"/>
          </w:tcPr>
          <w:p w14:paraId="6A741236" w14:textId="04DE9DEE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50F703D7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proofErr w:type="gramStart"/>
            <w:r>
              <w:t>fathom.video</w:t>
            </w:r>
            <w:proofErr w:type="spellEnd"/>
            <w:proofErr w:type="gramEnd"/>
          </w:p>
          <w:p w14:paraId="01EB9071" w14:textId="2F5B3456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*.</w:t>
            </w:r>
            <w:proofErr w:type="spellStart"/>
            <w:r>
              <w:t>fathom</w:t>
            </w:r>
            <w:proofErr w:type="gramEnd"/>
            <w:r>
              <w:t>.video</w:t>
            </w:r>
            <w:proofErr w:type="spellEnd"/>
          </w:p>
        </w:tc>
        <w:tc>
          <w:tcPr>
            <w:tcW w:w="2895" w:type="dxa"/>
            <w:vAlign w:val="center"/>
          </w:tcPr>
          <w:p w14:paraId="4510E4F7" w14:textId="77777777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628D" w14:paraId="3E5F1AA5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0630F499" w14:textId="50DE7E79" w:rsidR="0011628D" w:rsidRPr="0011628D" w:rsidRDefault="0011628D" w:rsidP="00DF5B7F">
            <w:pPr>
              <w:jc w:val="center"/>
            </w:pPr>
            <w:r w:rsidRPr="0011628D">
              <w:t>Read AI</w:t>
            </w:r>
          </w:p>
        </w:tc>
        <w:tc>
          <w:tcPr>
            <w:tcW w:w="1533" w:type="dxa"/>
            <w:vAlign w:val="center"/>
          </w:tcPr>
          <w:p w14:paraId="1F243E51" w14:textId="02A6C625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0507A8E5" w14:textId="7777777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read.ai</w:t>
            </w:r>
          </w:p>
          <w:p w14:paraId="4C776DC3" w14:textId="11E6FD3C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*.read.ai</w:t>
            </w:r>
            <w:proofErr w:type="gramEnd"/>
          </w:p>
        </w:tc>
        <w:tc>
          <w:tcPr>
            <w:tcW w:w="2895" w:type="dxa"/>
            <w:vAlign w:val="center"/>
          </w:tcPr>
          <w:p w14:paraId="1CBA9E7E" w14:textId="77777777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628D" w14:paraId="0C5D15C1" w14:textId="77777777" w:rsidTr="001162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21AD09A1" w14:textId="4D1C2AB4" w:rsidR="0011628D" w:rsidRPr="0011628D" w:rsidRDefault="0011628D" w:rsidP="00DF5B7F">
            <w:pPr>
              <w:jc w:val="center"/>
            </w:pPr>
            <w:proofErr w:type="spellStart"/>
            <w:r w:rsidRPr="0011628D">
              <w:t>Granola</w:t>
            </w:r>
            <w:proofErr w:type="spellEnd"/>
          </w:p>
        </w:tc>
        <w:tc>
          <w:tcPr>
            <w:tcW w:w="1533" w:type="dxa"/>
            <w:vAlign w:val="center"/>
          </w:tcPr>
          <w:p w14:paraId="06572CAD" w14:textId="4C9F232A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77A67C0B" w14:textId="77777777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granola.ai</w:t>
            </w:r>
          </w:p>
          <w:p w14:paraId="59598B63" w14:textId="48F19C78" w:rsidR="0011628D" w:rsidRDefault="0011628D" w:rsidP="001162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*.granola.ai</w:t>
            </w:r>
            <w:proofErr w:type="gramEnd"/>
          </w:p>
        </w:tc>
        <w:tc>
          <w:tcPr>
            <w:tcW w:w="2895" w:type="dxa"/>
            <w:vAlign w:val="center"/>
          </w:tcPr>
          <w:p w14:paraId="5B454B0D" w14:textId="77777777" w:rsidR="0011628D" w:rsidRDefault="0011628D" w:rsidP="00DF5B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1628D" w14:paraId="0108F55D" w14:textId="77777777" w:rsidTr="0011628D">
        <w:trPr>
          <w:cantSplit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vAlign w:val="center"/>
          </w:tcPr>
          <w:p w14:paraId="727B6997" w14:textId="385698B7" w:rsidR="0011628D" w:rsidRPr="0011628D" w:rsidRDefault="0011628D" w:rsidP="00DF5B7F">
            <w:pPr>
              <w:jc w:val="center"/>
            </w:pPr>
            <w:proofErr w:type="spellStart"/>
            <w:r w:rsidRPr="0011628D">
              <w:lastRenderedPageBreak/>
              <w:t>Zoom</w:t>
            </w:r>
            <w:proofErr w:type="spellEnd"/>
            <w:r w:rsidRPr="0011628D">
              <w:t xml:space="preserve"> AI Companion</w:t>
            </w:r>
          </w:p>
        </w:tc>
        <w:tc>
          <w:tcPr>
            <w:tcW w:w="1533" w:type="dxa"/>
            <w:vAlign w:val="center"/>
          </w:tcPr>
          <w:p w14:paraId="038EB0C9" w14:textId="6D2D6404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</w:p>
        </w:tc>
        <w:tc>
          <w:tcPr>
            <w:tcW w:w="3007" w:type="dxa"/>
            <w:vAlign w:val="center"/>
          </w:tcPr>
          <w:p w14:paraId="3715CF30" w14:textId="77777777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zoom.us</w:t>
            </w:r>
          </w:p>
          <w:p w14:paraId="1420AF77" w14:textId="5ABA3D60" w:rsidR="0011628D" w:rsidRDefault="0011628D" w:rsidP="001162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*.zoom.us</w:t>
            </w:r>
            <w:proofErr w:type="gramEnd"/>
          </w:p>
        </w:tc>
        <w:tc>
          <w:tcPr>
            <w:tcW w:w="2895" w:type="dxa"/>
            <w:vAlign w:val="center"/>
          </w:tcPr>
          <w:p w14:paraId="44F834A8" w14:textId="0B7B6E20" w:rsidR="0011628D" w:rsidRDefault="0011628D" w:rsidP="00DF5B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1628D">
              <w:t>Hinweis: Zoom AI Companion ist in Zoom integriert. Eine Domainanalyse kann die KI-Nutzung nicht zuverlässig von normalen Zoom-Meetings unterscheiden.</w:t>
            </w:r>
          </w:p>
        </w:tc>
      </w:tr>
    </w:tbl>
    <w:p w14:paraId="6492D7CA" w14:textId="77777777" w:rsidR="005B72D5" w:rsidRDefault="005B72D5" w:rsidP="005B72D5"/>
    <w:p w14:paraId="11796F7D" w14:textId="77777777" w:rsidR="0011628D" w:rsidRPr="0011628D" w:rsidRDefault="0011628D" w:rsidP="0011628D">
      <w:pPr>
        <w:rPr>
          <w:b/>
          <w:bCs/>
        </w:rPr>
      </w:pPr>
      <w:r w:rsidRPr="0011628D">
        <w:rPr>
          <w:b/>
          <w:bCs/>
        </w:rPr>
        <w:t>Wo Domainanalysen allein häufig nicht ausreichen</w:t>
      </w:r>
    </w:p>
    <w:p w14:paraId="7AB6C04F" w14:textId="77777777" w:rsidR="0011628D" w:rsidRDefault="0011628D" w:rsidP="0011628D">
      <w:proofErr w:type="gramStart"/>
      <w:r>
        <w:t>Bei folgenden</w:t>
      </w:r>
      <w:proofErr w:type="gramEnd"/>
      <w:r>
        <w:t xml:space="preserve"> Konstellationen sollte zusätzlich das Anwendungs-, Lizenz- oder Administrationsinventar ausgewertet werden:</w:t>
      </w:r>
    </w:p>
    <w:p w14:paraId="4FFC95DA" w14:textId="3E88C50B" w:rsidR="0011628D" w:rsidRDefault="0011628D" w:rsidP="0011628D">
      <w:pPr>
        <w:pStyle w:val="Listenabsatz"/>
        <w:numPr>
          <w:ilvl w:val="0"/>
          <w:numId w:val="21"/>
        </w:numPr>
        <w:spacing w:after="0"/>
      </w:pPr>
      <w:r>
        <w:t>Microsoft 365 Copilot in Word, Excel, PowerPoint, Outlook oder Teams</w:t>
      </w:r>
    </w:p>
    <w:p w14:paraId="280DAF7A" w14:textId="6D2695E4" w:rsidR="0011628D" w:rsidRDefault="0011628D" w:rsidP="0011628D">
      <w:pPr>
        <w:pStyle w:val="Listenabsatz"/>
        <w:numPr>
          <w:ilvl w:val="0"/>
          <w:numId w:val="21"/>
        </w:numPr>
        <w:spacing w:after="0"/>
      </w:pPr>
      <w:r>
        <w:t>Gemini-Funktionen in Google Workspace und anderen Google-Diensten</w:t>
      </w:r>
    </w:p>
    <w:p w14:paraId="3011A8A6" w14:textId="13A57016" w:rsidR="0011628D" w:rsidRDefault="0011628D" w:rsidP="0011628D">
      <w:pPr>
        <w:pStyle w:val="Listenabsatz"/>
        <w:numPr>
          <w:ilvl w:val="0"/>
          <w:numId w:val="21"/>
        </w:numPr>
        <w:spacing w:after="0"/>
      </w:pPr>
      <w:proofErr w:type="spellStart"/>
      <w:r>
        <w:t>Meta</w:t>
      </w:r>
      <w:proofErr w:type="spellEnd"/>
      <w:r>
        <w:t xml:space="preserve"> AI innerhalb von WhatsApp, Instagram, Facebook oder Messenger</w:t>
      </w:r>
    </w:p>
    <w:p w14:paraId="307FAD2A" w14:textId="59C9CB60" w:rsidR="0011628D" w:rsidRDefault="0011628D" w:rsidP="0011628D">
      <w:pPr>
        <w:pStyle w:val="Listenabsatz"/>
        <w:numPr>
          <w:ilvl w:val="0"/>
          <w:numId w:val="21"/>
        </w:numPr>
        <w:spacing w:after="0"/>
      </w:pPr>
      <w:r>
        <w:t>Notion AI innerhalb von Notion</w:t>
      </w:r>
    </w:p>
    <w:p w14:paraId="2D22FB53" w14:textId="5765BE91" w:rsidR="0011628D" w:rsidRDefault="0011628D" w:rsidP="0011628D">
      <w:pPr>
        <w:pStyle w:val="Listenabsatz"/>
        <w:numPr>
          <w:ilvl w:val="0"/>
          <w:numId w:val="21"/>
        </w:numPr>
        <w:spacing w:after="0"/>
      </w:pPr>
      <w:proofErr w:type="spellStart"/>
      <w:r>
        <w:t>Canva</w:t>
      </w:r>
      <w:proofErr w:type="spellEnd"/>
      <w:r>
        <w:t xml:space="preserve"> AI / Magic Studio innerhalb von </w:t>
      </w:r>
      <w:proofErr w:type="spellStart"/>
      <w:r>
        <w:t>Canva</w:t>
      </w:r>
      <w:proofErr w:type="spellEnd"/>
    </w:p>
    <w:p w14:paraId="32107B8A" w14:textId="71229226" w:rsidR="0011628D" w:rsidRDefault="0011628D" w:rsidP="0011628D">
      <w:pPr>
        <w:pStyle w:val="Listenabsatz"/>
        <w:numPr>
          <w:ilvl w:val="0"/>
          <w:numId w:val="21"/>
        </w:numPr>
        <w:spacing w:after="0"/>
      </w:pPr>
      <w:r>
        <w:t>Adobe-Firefly-Funktionen innerhalb von Photoshop, Illustrator, Express oder Premiere</w:t>
      </w:r>
    </w:p>
    <w:p w14:paraId="3D60358C" w14:textId="44267489" w:rsidR="0011628D" w:rsidRDefault="0011628D" w:rsidP="0011628D">
      <w:pPr>
        <w:pStyle w:val="Listenabsatz"/>
        <w:numPr>
          <w:ilvl w:val="0"/>
          <w:numId w:val="21"/>
        </w:numPr>
        <w:spacing w:after="0"/>
      </w:pPr>
      <w:proofErr w:type="spellStart"/>
      <w:r>
        <w:t>Zoom</w:t>
      </w:r>
      <w:proofErr w:type="spellEnd"/>
      <w:r>
        <w:t xml:space="preserve"> AI Companion innerhalb von Zoom</w:t>
      </w:r>
    </w:p>
    <w:p w14:paraId="2EF32296" w14:textId="705115A9" w:rsidR="0011628D" w:rsidRDefault="0011628D" w:rsidP="0011628D">
      <w:pPr>
        <w:pStyle w:val="Listenabsatz"/>
        <w:numPr>
          <w:ilvl w:val="0"/>
          <w:numId w:val="21"/>
        </w:numPr>
        <w:spacing w:after="0"/>
      </w:pPr>
      <w:proofErr w:type="spellStart"/>
      <w:r>
        <w:t>Replit</w:t>
      </w:r>
      <w:proofErr w:type="spellEnd"/>
      <w:r>
        <w:t xml:space="preserve"> Agent innerhalb von </w:t>
      </w:r>
      <w:proofErr w:type="spellStart"/>
      <w:r>
        <w:t>Replit</w:t>
      </w:r>
      <w:proofErr w:type="spellEnd"/>
    </w:p>
    <w:p w14:paraId="4082AF75" w14:textId="31C7F908" w:rsidR="0011628D" w:rsidRDefault="0011628D" w:rsidP="0011628D">
      <w:pPr>
        <w:pStyle w:val="Listenabsatz"/>
        <w:numPr>
          <w:ilvl w:val="0"/>
          <w:numId w:val="21"/>
        </w:numPr>
        <w:spacing w:after="0"/>
      </w:pPr>
      <w:r>
        <w:t>DeepL Write innerhalb von DeepL</w:t>
      </w:r>
    </w:p>
    <w:p w14:paraId="7091E29C" w14:textId="7CE37BE9" w:rsidR="0011628D" w:rsidRDefault="0011628D" w:rsidP="0011628D">
      <w:pPr>
        <w:pStyle w:val="Listenabsatz"/>
        <w:numPr>
          <w:ilvl w:val="0"/>
          <w:numId w:val="21"/>
        </w:numPr>
        <w:spacing w:after="0"/>
      </w:pPr>
      <w:r>
        <w:t>KI-Funktionen in CRM-, HR-, ERP-, Sicherheits- und sonstigen Fachanwendungen</w:t>
      </w:r>
    </w:p>
    <w:p w14:paraId="6154CD60" w14:textId="77777777" w:rsidR="0011628D" w:rsidRDefault="0011628D" w:rsidP="0011628D">
      <w:pPr>
        <w:spacing w:after="0"/>
      </w:pPr>
    </w:p>
    <w:p w14:paraId="27AF62F9" w14:textId="77777777" w:rsidR="0011628D" w:rsidRDefault="0011628D" w:rsidP="0011628D">
      <w:r>
        <w:t>Gerade bei eingebetteter KI bleibt die Domainanalyse nur ein zusätzlicher Erfassungsweg. Produktinformationen, Administrationsoberflächen, Lizenzdaten, Fachbereichsbefragungen und Softwareverzeichnisse bleiben erforderlich.</w:t>
      </w:r>
    </w:p>
    <w:p w14:paraId="2FB573A1" w14:textId="0D57B9FD" w:rsidR="0011628D" w:rsidRPr="0011628D" w:rsidRDefault="0011628D" w:rsidP="0011628D">
      <w:pPr>
        <w:rPr>
          <w:b/>
          <w:bCs/>
        </w:rPr>
      </w:pPr>
      <w:r w:rsidRPr="0011628D">
        <w:rPr>
          <w:b/>
          <w:bCs/>
        </w:rPr>
        <w:t>Datensparsame Auswertungslogik</w:t>
      </w:r>
    </w:p>
    <w:p w14:paraId="5F21B14B" w14:textId="77777777" w:rsidR="0011628D" w:rsidRDefault="0011628D" w:rsidP="0011628D">
      <w:r>
        <w:t>Für eine erste Schatten-KI-Suche bietet sich folgende Vorgehensweise an:</w:t>
      </w:r>
    </w:p>
    <w:p w14:paraId="2A9B60DD" w14:textId="6D1E3B2C" w:rsidR="0011628D" w:rsidRDefault="0011628D" w:rsidP="0011628D">
      <w:pPr>
        <w:pStyle w:val="Listenabsatz"/>
        <w:numPr>
          <w:ilvl w:val="0"/>
          <w:numId w:val="22"/>
        </w:numPr>
        <w:spacing w:after="0"/>
      </w:pPr>
      <w:r>
        <w:t>Nur Ziel-Domain bzw. Hostname mit der Prüfliste abgleichen.</w:t>
      </w:r>
    </w:p>
    <w:p w14:paraId="25DFD73A" w14:textId="201FC89C" w:rsidR="0011628D" w:rsidRDefault="0011628D" w:rsidP="0011628D">
      <w:pPr>
        <w:pStyle w:val="Listenabsatz"/>
        <w:numPr>
          <w:ilvl w:val="0"/>
          <w:numId w:val="22"/>
        </w:numPr>
        <w:spacing w:after="0"/>
      </w:pPr>
      <w:r>
        <w:t>Treffer nach Dienst und Zeitraum aggregieren.</w:t>
      </w:r>
    </w:p>
    <w:p w14:paraId="175096DA" w14:textId="562C672E" w:rsidR="0011628D" w:rsidRDefault="0011628D" w:rsidP="0011628D">
      <w:pPr>
        <w:pStyle w:val="Listenabsatz"/>
        <w:numPr>
          <w:ilvl w:val="0"/>
          <w:numId w:val="22"/>
        </w:numPr>
        <w:spacing w:after="0"/>
      </w:pPr>
      <w:r>
        <w:t>Personen-, Geräte- und IP-Bezug so früh wie möglich entfernen.</w:t>
      </w:r>
    </w:p>
    <w:p w14:paraId="09B7E751" w14:textId="7862FA5B" w:rsidR="0011628D" w:rsidRDefault="0011628D" w:rsidP="0011628D">
      <w:pPr>
        <w:pStyle w:val="Listenabsatz"/>
        <w:numPr>
          <w:ilvl w:val="0"/>
          <w:numId w:val="22"/>
        </w:numPr>
        <w:spacing w:after="0"/>
      </w:pPr>
      <w:r>
        <w:t>Keine vollständigen URLs, Query-Strings, Prompts oder Inhalte für die Inventarisierung auswerten.</w:t>
      </w:r>
    </w:p>
    <w:p w14:paraId="6F31B1CA" w14:textId="635F77F7" w:rsidR="0011628D" w:rsidRDefault="0011628D" w:rsidP="0011628D">
      <w:pPr>
        <w:pStyle w:val="Listenabsatz"/>
        <w:numPr>
          <w:ilvl w:val="0"/>
          <w:numId w:val="22"/>
        </w:numPr>
        <w:spacing w:after="0"/>
      </w:pPr>
      <w:r>
        <w:t>Häufige oder unerwartete Treffer zunächst lediglich als Hinweis behandeln und organisatorisch nachprüfen.</w:t>
      </w:r>
    </w:p>
    <w:p w14:paraId="607E8865" w14:textId="6AD270AB" w:rsidR="0011628D" w:rsidRDefault="0011628D" w:rsidP="0011628D">
      <w:pPr>
        <w:pStyle w:val="Listenabsatz"/>
        <w:numPr>
          <w:ilvl w:val="0"/>
          <w:numId w:val="22"/>
        </w:numPr>
        <w:spacing w:after="0"/>
      </w:pPr>
      <w:r>
        <w:t>Erst nach Bestätigung einen konkreten KI-Anwendungsfall in das KI-Inventar aufnehmen.</w:t>
      </w:r>
    </w:p>
    <w:p w14:paraId="714367D3" w14:textId="4E9DA32E" w:rsidR="0011628D" w:rsidRDefault="0011628D" w:rsidP="0011628D">
      <w:pPr>
        <w:pStyle w:val="Listenabsatz"/>
        <w:numPr>
          <w:ilvl w:val="0"/>
          <w:numId w:val="22"/>
        </w:numPr>
        <w:spacing w:after="0"/>
      </w:pPr>
      <w:r>
        <w:t>Prüfliste regelmäßig gegen aktuelle Anbieterinformationen aktualisieren.</w:t>
      </w:r>
    </w:p>
    <w:p w14:paraId="41F30163" w14:textId="77777777" w:rsidR="0011628D" w:rsidRDefault="0011628D" w:rsidP="0011628D">
      <w:r>
        <w:lastRenderedPageBreak/>
        <w:t>Beispiel für ein datensparsames Ergebnis:</w:t>
      </w:r>
    </w:p>
    <w:p w14:paraId="228916FF" w14:textId="77777777" w:rsidR="0011628D" w:rsidRDefault="0011628D" w:rsidP="0011628D">
      <w:r>
        <w:t>„Im August wurden aus dem Unternehmensnetz Zugriffe auf chatgpt.com, claude.ai und perplexity.ai festgestellt.“</w:t>
      </w:r>
    </w:p>
    <w:p w14:paraId="0043FAEC" w14:textId="77777777" w:rsidR="0011628D" w:rsidRDefault="0011628D" w:rsidP="0011628D">
      <w:r>
        <w:t>Für die reine Bestandsaufnahme regelmäßig nicht erforderlich:</w:t>
      </w:r>
    </w:p>
    <w:p w14:paraId="4AFDF1BF" w14:textId="77777777" w:rsidR="0011628D" w:rsidRDefault="0011628D" w:rsidP="0011628D">
      <w:r>
        <w:t>„Beschäftigte Person X rief am 18.08. um 10:43 Uhr eine konkrete ChatGPT-Unterhaltung mit folgender vollständiger URL auf …“</w:t>
      </w:r>
    </w:p>
    <w:p w14:paraId="0B300734" w14:textId="2F3B6CD7" w:rsidR="0011628D" w:rsidRPr="00953F9B" w:rsidRDefault="00953F9B" w:rsidP="0011628D">
      <w:pPr>
        <w:rPr>
          <w:b/>
          <w:bCs/>
        </w:rPr>
      </w:pPr>
      <w:r w:rsidRPr="00953F9B">
        <w:rPr>
          <w:b/>
          <w:bCs/>
        </w:rPr>
        <w:t>Q</w:t>
      </w:r>
      <w:r w:rsidR="0011628D" w:rsidRPr="00953F9B">
        <w:rPr>
          <w:b/>
          <w:bCs/>
        </w:rPr>
        <w:t>uellen und Pflegehinweise</w:t>
      </w:r>
    </w:p>
    <w:p w14:paraId="76238A28" w14:textId="03FFBC76" w:rsidR="0011628D" w:rsidRDefault="00953F9B" w:rsidP="00953F9B">
      <w:pPr>
        <w:pStyle w:val="Listenabsatz"/>
        <w:numPr>
          <w:ilvl w:val="0"/>
          <w:numId w:val="24"/>
        </w:numPr>
      </w:pPr>
      <w:hyperlink r:id="rId7" w:history="1">
        <w:r w:rsidR="0011628D" w:rsidRPr="00953F9B">
          <w:rPr>
            <w:rStyle w:val="Hyperlink"/>
          </w:rPr>
          <w:t>Orientierungshilfe der Datenschutzaufsichtsbehörden zur datenschutzgerechten Nutzung von E-Mail und anderen Internetdiensten am Arbeitsplatz, Stand Januar 2016.</w:t>
        </w:r>
      </w:hyperlink>
    </w:p>
    <w:p w14:paraId="18A61D34" w14:textId="21AD209A" w:rsidR="0011628D" w:rsidRDefault="00953F9B" w:rsidP="00953F9B">
      <w:pPr>
        <w:pStyle w:val="Listenabsatz"/>
        <w:numPr>
          <w:ilvl w:val="0"/>
          <w:numId w:val="24"/>
        </w:numPr>
      </w:pPr>
      <w:hyperlink r:id="rId8" w:history="1">
        <w:r w:rsidR="0011628D" w:rsidRPr="00953F9B">
          <w:rPr>
            <w:rStyle w:val="Hyperlink"/>
          </w:rPr>
          <w:t>OpenAI:</w:t>
        </w:r>
        <w:r w:rsidRPr="00953F9B">
          <w:rPr>
            <w:rStyle w:val="Hyperlink"/>
          </w:rPr>
          <w:t xml:space="preserve"> </w:t>
        </w:r>
        <w:r w:rsidR="0011628D" w:rsidRPr="00953F9B">
          <w:rPr>
            <w:rStyle w:val="Hyperlink"/>
          </w:rPr>
          <w:t xml:space="preserve">Network </w:t>
        </w:r>
        <w:proofErr w:type="spellStart"/>
        <w:r w:rsidR="0011628D" w:rsidRPr="00953F9B">
          <w:rPr>
            <w:rStyle w:val="Hyperlink"/>
          </w:rPr>
          <w:t>recommendations</w:t>
        </w:r>
        <w:proofErr w:type="spellEnd"/>
        <w:r w:rsidR="0011628D" w:rsidRPr="00953F9B">
          <w:rPr>
            <w:rStyle w:val="Hyperlink"/>
          </w:rPr>
          <w:t xml:space="preserve"> for ChatGPT </w:t>
        </w:r>
        <w:proofErr w:type="spellStart"/>
        <w:r w:rsidR="0011628D" w:rsidRPr="00953F9B">
          <w:rPr>
            <w:rStyle w:val="Hyperlink"/>
          </w:rPr>
          <w:t>errors</w:t>
        </w:r>
        <w:proofErr w:type="spellEnd"/>
        <w:r w:rsidR="0011628D" w:rsidRPr="00953F9B">
          <w:rPr>
            <w:rStyle w:val="Hyperlink"/>
          </w:rPr>
          <w:t xml:space="preserve"> on web and </w:t>
        </w:r>
        <w:proofErr w:type="spellStart"/>
        <w:r w:rsidR="0011628D" w:rsidRPr="00953F9B">
          <w:rPr>
            <w:rStyle w:val="Hyperlink"/>
          </w:rPr>
          <w:t>apps</w:t>
        </w:r>
        <w:proofErr w:type="spellEnd"/>
      </w:hyperlink>
    </w:p>
    <w:p w14:paraId="3BC3D2E1" w14:textId="100B0D80" w:rsidR="0011628D" w:rsidRDefault="00953F9B" w:rsidP="00953F9B">
      <w:pPr>
        <w:pStyle w:val="Listenabsatz"/>
        <w:numPr>
          <w:ilvl w:val="0"/>
          <w:numId w:val="24"/>
        </w:numPr>
      </w:pPr>
      <w:hyperlink r:id="rId9" w:history="1">
        <w:r w:rsidR="0011628D" w:rsidRPr="00953F9B">
          <w:rPr>
            <w:rStyle w:val="Hyperlink"/>
          </w:rPr>
          <w:t>Microsoft 365-App- und Netzwerkanforderungen für Microsoft Copilot</w:t>
        </w:r>
      </w:hyperlink>
    </w:p>
    <w:p w14:paraId="06A536F7" w14:textId="5F4EBA79" w:rsidR="0011628D" w:rsidRDefault="00953F9B" w:rsidP="00953F9B">
      <w:pPr>
        <w:pStyle w:val="Listenabsatz"/>
        <w:numPr>
          <w:ilvl w:val="0"/>
          <w:numId w:val="24"/>
        </w:numPr>
      </w:pPr>
      <w:hyperlink r:id="rId10" w:history="1">
        <w:r w:rsidR="0011628D" w:rsidRPr="00953F9B">
          <w:rPr>
            <w:rStyle w:val="Hyperlink"/>
          </w:rPr>
          <w:t>GitHub:</w:t>
        </w:r>
        <w:r w:rsidRPr="00953F9B">
          <w:rPr>
            <w:rStyle w:val="Hyperlink"/>
          </w:rPr>
          <w:t xml:space="preserve"> </w:t>
        </w:r>
        <w:r w:rsidR="0011628D" w:rsidRPr="00953F9B">
          <w:rPr>
            <w:rStyle w:val="Hyperlink"/>
          </w:rPr>
          <w:t xml:space="preserve">Copilot </w:t>
        </w:r>
        <w:proofErr w:type="spellStart"/>
        <w:r w:rsidR="0011628D" w:rsidRPr="00953F9B">
          <w:rPr>
            <w:rStyle w:val="Hyperlink"/>
          </w:rPr>
          <w:t>allowlist</w:t>
        </w:r>
        <w:proofErr w:type="spellEnd"/>
        <w:r w:rsidR="0011628D" w:rsidRPr="00953F9B">
          <w:rPr>
            <w:rStyle w:val="Hyperlink"/>
          </w:rPr>
          <w:t xml:space="preserve"> </w:t>
        </w:r>
        <w:proofErr w:type="spellStart"/>
        <w:r w:rsidR="0011628D" w:rsidRPr="00953F9B">
          <w:rPr>
            <w:rStyle w:val="Hyperlink"/>
          </w:rPr>
          <w:t>reference</w:t>
        </w:r>
        <w:proofErr w:type="spellEnd"/>
      </w:hyperlink>
    </w:p>
    <w:p w14:paraId="476D01E4" w14:textId="26077FE5" w:rsidR="0011628D" w:rsidRDefault="00953F9B" w:rsidP="00953F9B">
      <w:pPr>
        <w:pStyle w:val="Listenabsatz"/>
        <w:numPr>
          <w:ilvl w:val="0"/>
          <w:numId w:val="24"/>
        </w:numPr>
      </w:pPr>
      <w:hyperlink r:id="rId11" w:history="1">
        <w:r w:rsidR="0011628D" w:rsidRPr="00953F9B">
          <w:rPr>
            <w:rStyle w:val="Hyperlink"/>
          </w:rPr>
          <w:t>Google:</w:t>
        </w:r>
        <w:r w:rsidRPr="00953F9B">
          <w:rPr>
            <w:rStyle w:val="Hyperlink"/>
          </w:rPr>
          <w:t xml:space="preserve"> </w:t>
        </w:r>
        <w:r w:rsidR="0011628D" w:rsidRPr="00953F9B">
          <w:rPr>
            <w:rStyle w:val="Hyperlink"/>
          </w:rPr>
          <w:t>Gemini-Apps-Hilfe</w:t>
        </w:r>
      </w:hyperlink>
    </w:p>
    <w:p w14:paraId="4253D83C" w14:textId="77777777" w:rsidR="0011628D" w:rsidRDefault="0011628D" w:rsidP="0011628D">
      <w:r>
        <w:t>Weitere Dienste und Domains wurden anhand der öffentlich erreichbaren offiziellen Webangebote bzw. Hilfeangebote der jeweiligen Anbieter geprüft.</w:t>
      </w:r>
    </w:p>
    <w:p w14:paraId="259B491E" w14:textId="77777777" w:rsidR="0011628D" w:rsidRDefault="0011628D" w:rsidP="0011628D">
      <w:r>
        <w:t>Stand der Liste: 25.08.2026</w:t>
      </w:r>
    </w:p>
    <w:p w14:paraId="5D331057" w14:textId="5150DD23" w:rsidR="0011628D" w:rsidRPr="005B72D5" w:rsidRDefault="0011628D" w:rsidP="0011628D">
      <w:r>
        <w:t>Die Liste sollte vor dem produktiven Einsatz und anschließend regelmäßig gegen aktuelle Anbieterinformationen geprüft und an die im Unternehmen eingesetzten technischen Protokolle angepasst werden.</w:t>
      </w:r>
    </w:p>
    <w:p w14:paraId="176B5A7E" w14:textId="77777777" w:rsidR="005C37F0" w:rsidRPr="005C37F0" w:rsidRDefault="005C37F0" w:rsidP="005C37F0">
      <w:pPr>
        <w:rPr>
          <w:rFonts w:ascii="Arial" w:eastAsia="Times New Roman" w:hAnsi="Arial" w:cs="Arial"/>
          <w:szCs w:val="24"/>
          <w:lang w:eastAsia="de-DE"/>
        </w:rPr>
      </w:pPr>
    </w:p>
    <w:p w14:paraId="718FD6AA" w14:textId="77777777" w:rsidR="005C37F0" w:rsidRPr="005C37F0" w:rsidRDefault="005C37F0" w:rsidP="005C37F0">
      <w:pPr>
        <w:rPr>
          <w:rFonts w:ascii="Arial" w:eastAsia="Times New Roman" w:hAnsi="Arial" w:cs="Arial"/>
          <w:szCs w:val="24"/>
          <w:lang w:eastAsia="de-DE"/>
        </w:rPr>
      </w:pPr>
    </w:p>
    <w:p w14:paraId="4842EBBA" w14:textId="77777777" w:rsidR="005C37F0" w:rsidRPr="005C37F0" w:rsidRDefault="005C37F0" w:rsidP="00953F9B">
      <w:pPr>
        <w:rPr>
          <w:rFonts w:ascii="Arial" w:eastAsia="Times New Roman" w:hAnsi="Arial" w:cs="Arial"/>
          <w:szCs w:val="24"/>
          <w:lang w:eastAsia="de-DE"/>
        </w:rPr>
      </w:pPr>
    </w:p>
    <w:sectPr w:rsidR="005C37F0" w:rsidRPr="005C37F0" w:rsidSect="00AB6068">
      <w:headerReference w:type="default" r:id="rId12"/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CD583" w14:textId="77777777" w:rsidR="006172A9" w:rsidRDefault="006172A9" w:rsidP="00645C6A">
      <w:pPr>
        <w:spacing w:after="0" w:line="240" w:lineRule="auto"/>
      </w:pPr>
      <w:r>
        <w:separator/>
      </w:r>
    </w:p>
  </w:endnote>
  <w:endnote w:type="continuationSeparator" w:id="0">
    <w:p w14:paraId="446DA661" w14:textId="77777777" w:rsidR="006172A9" w:rsidRDefault="006172A9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D22B4" w14:textId="6CBECC9F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WEKA </w:t>
    </w:r>
    <w:proofErr w:type="spellStart"/>
    <w:r w:rsidR="00E70077">
      <w:rPr>
        <w:sz w:val="16"/>
        <w:szCs w:val="16"/>
      </w:rPr>
      <w:t>Intelligence</w:t>
    </w:r>
    <w:proofErr w:type="spellEnd"/>
    <w:r w:rsidRPr="0012313C">
      <w:rPr>
        <w:sz w:val="16"/>
        <w:szCs w:val="16"/>
      </w:rPr>
      <w:t xml:space="preserve">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 xml:space="preserve">Gewähr | </w:t>
    </w:r>
    <w:proofErr w:type="gramStart"/>
    <w:r w:rsidR="00285175">
      <w:rPr>
        <w:sz w:val="16"/>
        <w:szCs w:val="16"/>
      </w:rPr>
      <w:t>KI PRAXIS</w:t>
    </w:r>
    <w:proofErr w:type="gramEnd"/>
    <w:r w:rsidR="00285175">
      <w:rPr>
        <w:sz w:val="16"/>
        <w:szCs w:val="16"/>
      </w:rPr>
      <w:t xml:space="preserve"> by WEKA</w:t>
    </w:r>
    <w:r w:rsidR="00E27CF3" w:rsidRPr="0012313C">
      <w:rPr>
        <w:sz w:val="16"/>
        <w:szCs w:val="16"/>
      </w:rPr>
      <w:t xml:space="preserve"> |</w:t>
    </w:r>
    <w:r w:rsidR="00E27CF3">
      <w:rPr>
        <w:sz w:val="16"/>
        <w:szCs w:val="16"/>
      </w:rPr>
      <w:t xml:space="preserve"> Autor: </w:t>
    </w:r>
    <w:r w:rsidR="005C37F0">
      <w:rPr>
        <w:sz w:val="16"/>
        <w:szCs w:val="16"/>
      </w:rPr>
      <w:t>Georg Bittorf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6219F" w14:textId="77777777" w:rsidR="006172A9" w:rsidRDefault="006172A9" w:rsidP="00645C6A">
      <w:pPr>
        <w:spacing w:after="0" w:line="240" w:lineRule="auto"/>
      </w:pPr>
      <w:r>
        <w:separator/>
      </w:r>
    </w:p>
  </w:footnote>
  <w:footnote w:type="continuationSeparator" w:id="0">
    <w:p w14:paraId="2FF891C7" w14:textId="77777777" w:rsidR="006172A9" w:rsidRDefault="006172A9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2F06" w14:textId="1D84D34D" w:rsidR="00645C6A" w:rsidRDefault="00285175">
    <w:pPr>
      <w:pStyle w:val="Kopfzeile"/>
    </w:pPr>
    <w:r w:rsidRPr="00285175">
      <w:rPr>
        <w:noProof/>
      </w:rPr>
      <w:drawing>
        <wp:inline distT="0" distB="0" distL="0" distR="0" wp14:anchorId="0BAAF1CA" wp14:editId="162857C4">
          <wp:extent cx="5905532" cy="1372333"/>
          <wp:effectExtent l="0" t="0" r="0" b="0"/>
          <wp:docPr id="179231085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2310855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32" cy="1372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0A6E58" w14:textId="77777777" w:rsidR="005B72D5" w:rsidRDefault="005B72D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3F0E"/>
    <w:multiLevelType w:val="hybridMultilevel"/>
    <w:tmpl w:val="71E24E2A"/>
    <w:lvl w:ilvl="0" w:tplc="9C18D650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D2DAD"/>
    <w:multiLevelType w:val="hybridMultilevel"/>
    <w:tmpl w:val="F5DCA4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453DC"/>
    <w:multiLevelType w:val="hybridMultilevel"/>
    <w:tmpl w:val="BAF2881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42E6241"/>
    <w:multiLevelType w:val="hybridMultilevel"/>
    <w:tmpl w:val="43385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D11B34"/>
    <w:multiLevelType w:val="multilevel"/>
    <w:tmpl w:val="BA76F08E"/>
    <w:lvl w:ilvl="0">
      <w:start w:val="1"/>
      <w:numFmt w:val="bullet"/>
      <w:lvlText w:val=""/>
      <w:lvlJc w:val="left"/>
      <w:pPr>
        <w:tabs>
          <w:tab w:val="num" w:pos="1956"/>
        </w:tabs>
        <w:ind w:left="1956" w:hanging="425"/>
      </w:pPr>
      <w:rPr>
        <w:rFonts w:ascii="Symbol" w:hAnsi="Symbol" w:hint="default"/>
        <w:color w:val="000000"/>
        <w:sz w:val="18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10" w15:restartNumberingAfterBreak="0">
    <w:nsid w:val="330867B9"/>
    <w:multiLevelType w:val="hybridMultilevel"/>
    <w:tmpl w:val="8ABCE8F4"/>
    <w:lvl w:ilvl="0" w:tplc="9378DC5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36497"/>
    <w:multiLevelType w:val="multilevel"/>
    <w:tmpl w:val="DD3272DA"/>
    <w:lvl w:ilvl="0">
      <w:start w:val="1"/>
      <w:numFmt w:val="bullet"/>
      <w:pStyle w:val="Liste1"/>
      <w:lvlText w:val="·"/>
      <w:lvlJc w:val="left"/>
      <w:pPr>
        <w:tabs>
          <w:tab w:val="num" w:pos="1891"/>
        </w:tabs>
        <w:ind w:left="1891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2251"/>
        </w:tabs>
        <w:ind w:left="2251" w:hanging="360"/>
      </w:pPr>
    </w:lvl>
    <w:lvl w:ilvl="2">
      <w:start w:val="1"/>
      <w:numFmt w:val="lowerRoman"/>
      <w:lvlText w:val="%3)"/>
      <w:lvlJc w:val="left"/>
      <w:pPr>
        <w:tabs>
          <w:tab w:val="num" w:pos="2611"/>
        </w:tabs>
        <w:ind w:left="2611" w:hanging="360"/>
      </w:pPr>
    </w:lvl>
    <w:lvl w:ilvl="3">
      <w:start w:val="1"/>
      <w:numFmt w:val="decimal"/>
      <w:lvlText w:val="(%4)"/>
      <w:lvlJc w:val="left"/>
      <w:pPr>
        <w:tabs>
          <w:tab w:val="num" w:pos="2971"/>
        </w:tabs>
        <w:ind w:left="2971" w:hanging="360"/>
      </w:pPr>
    </w:lvl>
    <w:lvl w:ilvl="4">
      <w:start w:val="1"/>
      <w:numFmt w:val="lowerLetter"/>
      <w:lvlText w:val="(%5)"/>
      <w:lvlJc w:val="left"/>
      <w:pPr>
        <w:tabs>
          <w:tab w:val="num" w:pos="3331"/>
        </w:tabs>
        <w:ind w:left="3331" w:hanging="360"/>
      </w:pPr>
    </w:lvl>
    <w:lvl w:ilvl="5">
      <w:start w:val="1"/>
      <w:numFmt w:val="lowerRoman"/>
      <w:lvlText w:val="(%6)"/>
      <w:lvlJc w:val="left"/>
      <w:pPr>
        <w:tabs>
          <w:tab w:val="num" w:pos="3691"/>
        </w:tabs>
        <w:ind w:left="3691" w:hanging="360"/>
      </w:pPr>
    </w:lvl>
    <w:lvl w:ilvl="6">
      <w:start w:val="1"/>
      <w:numFmt w:val="decimal"/>
      <w:lvlText w:val="%7."/>
      <w:lvlJc w:val="left"/>
      <w:pPr>
        <w:tabs>
          <w:tab w:val="num" w:pos="4051"/>
        </w:tabs>
        <w:ind w:left="4051" w:hanging="360"/>
      </w:pPr>
    </w:lvl>
    <w:lvl w:ilvl="7">
      <w:start w:val="1"/>
      <w:numFmt w:val="lowerLetter"/>
      <w:lvlText w:val="%8."/>
      <w:lvlJc w:val="left"/>
      <w:pPr>
        <w:tabs>
          <w:tab w:val="num" w:pos="4411"/>
        </w:tabs>
        <w:ind w:left="4411" w:hanging="360"/>
      </w:pPr>
    </w:lvl>
    <w:lvl w:ilvl="8">
      <w:start w:val="1"/>
      <w:numFmt w:val="lowerRoman"/>
      <w:lvlText w:val="%9."/>
      <w:lvlJc w:val="left"/>
      <w:pPr>
        <w:tabs>
          <w:tab w:val="num" w:pos="4771"/>
        </w:tabs>
        <w:ind w:left="4771" w:hanging="360"/>
      </w:pPr>
    </w:lvl>
  </w:abstractNum>
  <w:abstractNum w:abstractNumId="13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3C926723"/>
    <w:multiLevelType w:val="hybridMultilevel"/>
    <w:tmpl w:val="4F526D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686161"/>
    <w:multiLevelType w:val="hybridMultilevel"/>
    <w:tmpl w:val="17160A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0F2559"/>
    <w:multiLevelType w:val="hybridMultilevel"/>
    <w:tmpl w:val="E564DAE8"/>
    <w:lvl w:ilvl="0" w:tplc="9C18D650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2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2" w15:restartNumberingAfterBreak="0">
    <w:nsid w:val="7BAB229D"/>
    <w:multiLevelType w:val="hybridMultilevel"/>
    <w:tmpl w:val="A3A68C52"/>
    <w:lvl w:ilvl="0" w:tplc="9DA2D7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86394497">
    <w:abstractNumId w:val="23"/>
  </w:num>
  <w:num w:numId="2" w16cid:durableId="1309289063">
    <w:abstractNumId w:val="1"/>
  </w:num>
  <w:num w:numId="3" w16cid:durableId="1894585852">
    <w:abstractNumId w:val="18"/>
  </w:num>
  <w:num w:numId="4" w16cid:durableId="1978755961">
    <w:abstractNumId w:val="16"/>
  </w:num>
  <w:num w:numId="5" w16cid:durableId="858391408">
    <w:abstractNumId w:val="2"/>
  </w:num>
  <w:num w:numId="6" w16cid:durableId="206798215">
    <w:abstractNumId w:val="21"/>
  </w:num>
  <w:num w:numId="7" w16cid:durableId="13066199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82332180">
    <w:abstractNumId w:val="8"/>
  </w:num>
  <w:num w:numId="9" w16cid:durableId="1584684705">
    <w:abstractNumId w:val="3"/>
  </w:num>
  <w:num w:numId="10" w16cid:durableId="990596730">
    <w:abstractNumId w:val="13"/>
  </w:num>
  <w:num w:numId="11" w16cid:durableId="1844314899">
    <w:abstractNumId w:val="20"/>
  </w:num>
  <w:num w:numId="12" w16cid:durableId="474688284">
    <w:abstractNumId w:val="19"/>
  </w:num>
  <w:num w:numId="13" w16cid:durableId="1927572478">
    <w:abstractNumId w:val="11"/>
  </w:num>
  <w:num w:numId="14" w16cid:durableId="1866092719">
    <w:abstractNumId w:val="7"/>
  </w:num>
  <w:num w:numId="15" w16cid:durableId="928780500">
    <w:abstractNumId w:val="10"/>
  </w:num>
  <w:num w:numId="16" w16cid:durableId="1194615900">
    <w:abstractNumId w:val="12"/>
  </w:num>
  <w:num w:numId="17" w16cid:durableId="863444077">
    <w:abstractNumId w:val="9"/>
  </w:num>
  <w:num w:numId="18" w16cid:durableId="1740443935">
    <w:abstractNumId w:val="4"/>
  </w:num>
  <w:num w:numId="19" w16cid:durableId="793330122">
    <w:abstractNumId w:val="14"/>
  </w:num>
  <w:num w:numId="20" w16cid:durableId="733892124">
    <w:abstractNumId w:val="15"/>
  </w:num>
  <w:num w:numId="21" w16cid:durableId="1137263875">
    <w:abstractNumId w:val="0"/>
  </w:num>
  <w:num w:numId="22" w16cid:durableId="1028874416">
    <w:abstractNumId w:val="5"/>
  </w:num>
  <w:num w:numId="23" w16cid:durableId="1464422363">
    <w:abstractNumId w:val="22"/>
  </w:num>
  <w:num w:numId="24" w16cid:durableId="17467560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152B0"/>
    <w:rsid w:val="00030FF3"/>
    <w:rsid w:val="00046A0C"/>
    <w:rsid w:val="00051EEE"/>
    <w:rsid w:val="000555AD"/>
    <w:rsid w:val="00056EC0"/>
    <w:rsid w:val="00081748"/>
    <w:rsid w:val="00097E64"/>
    <w:rsid w:val="000C1235"/>
    <w:rsid w:val="000D5701"/>
    <w:rsid w:val="000F3088"/>
    <w:rsid w:val="00100C37"/>
    <w:rsid w:val="00105AD1"/>
    <w:rsid w:val="0011628D"/>
    <w:rsid w:val="0012313C"/>
    <w:rsid w:val="00154639"/>
    <w:rsid w:val="00163A5E"/>
    <w:rsid w:val="00174C4B"/>
    <w:rsid w:val="001D6ED5"/>
    <w:rsid w:val="00200825"/>
    <w:rsid w:val="00226427"/>
    <w:rsid w:val="00267D40"/>
    <w:rsid w:val="00285175"/>
    <w:rsid w:val="002A1CF2"/>
    <w:rsid w:val="002D5DD1"/>
    <w:rsid w:val="00302443"/>
    <w:rsid w:val="00351C61"/>
    <w:rsid w:val="003B0543"/>
    <w:rsid w:val="003B63DE"/>
    <w:rsid w:val="004070D7"/>
    <w:rsid w:val="00423E03"/>
    <w:rsid w:val="0043100C"/>
    <w:rsid w:val="004E4B9B"/>
    <w:rsid w:val="004E7E4B"/>
    <w:rsid w:val="00530780"/>
    <w:rsid w:val="005375B6"/>
    <w:rsid w:val="00592481"/>
    <w:rsid w:val="005B72D5"/>
    <w:rsid w:val="005B72E6"/>
    <w:rsid w:val="005C1193"/>
    <w:rsid w:val="005C37F0"/>
    <w:rsid w:val="005E2E83"/>
    <w:rsid w:val="00602AFA"/>
    <w:rsid w:val="006172A9"/>
    <w:rsid w:val="0062183F"/>
    <w:rsid w:val="00621D93"/>
    <w:rsid w:val="00645C6A"/>
    <w:rsid w:val="006527DB"/>
    <w:rsid w:val="0066567D"/>
    <w:rsid w:val="00696EB5"/>
    <w:rsid w:val="006E17BA"/>
    <w:rsid w:val="00730DBA"/>
    <w:rsid w:val="00734514"/>
    <w:rsid w:val="00735C3D"/>
    <w:rsid w:val="00747B9D"/>
    <w:rsid w:val="007B14D4"/>
    <w:rsid w:val="007C20F8"/>
    <w:rsid w:val="00800A1E"/>
    <w:rsid w:val="008337B7"/>
    <w:rsid w:val="0087317C"/>
    <w:rsid w:val="00873E73"/>
    <w:rsid w:val="008757A7"/>
    <w:rsid w:val="00890A9A"/>
    <w:rsid w:val="008D5266"/>
    <w:rsid w:val="008F1965"/>
    <w:rsid w:val="009320DE"/>
    <w:rsid w:val="00953F9B"/>
    <w:rsid w:val="00973419"/>
    <w:rsid w:val="009D1ADA"/>
    <w:rsid w:val="00A15F89"/>
    <w:rsid w:val="00A175D1"/>
    <w:rsid w:val="00A220F4"/>
    <w:rsid w:val="00A61090"/>
    <w:rsid w:val="00A81E88"/>
    <w:rsid w:val="00A9579E"/>
    <w:rsid w:val="00AB6068"/>
    <w:rsid w:val="00AC6AD8"/>
    <w:rsid w:val="00B02F4E"/>
    <w:rsid w:val="00B22C5B"/>
    <w:rsid w:val="00B42537"/>
    <w:rsid w:val="00BA6766"/>
    <w:rsid w:val="00BC4DD2"/>
    <w:rsid w:val="00BD6137"/>
    <w:rsid w:val="00BD7586"/>
    <w:rsid w:val="00BE3933"/>
    <w:rsid w:val="00BF6136"/>
    <w:rsid w:val="00C327A8"/>
    <w:rsid w:val="00C512C3"/>
    <w:rsid w:val="00C77AF2"/>
    <w:rsid w:val="00C82D86"/>
    <w:rsid w:val="00CA3365"/>
    <w:rsid w:val="00CB5669"/>
    <w:rsid w:val="00CB794B"/>
    <w:rsid w:val="00CC14C0"/>
    <w:rsid w:val="00D03711"/>
    <w:rsid w:val="00D140C5"/>
    <w:rsid w:val="00D2312B"/>
    <w:rsid w:val="00D33CF9"/>
    <w:rsid w:val="00D3697F"/>
    <w:rsid w:val="00DA2A67"/>
    <w:rsid w:val="00DC677A"/>
    <w:rsid w:val="00DD28A9"/>
    <w:rsid w:val="00DF5B7F"/>
    <w:rsid w:val="00E129DD"/>
    <w:rsid w:val="00E24430"/>
    <w:rsid w:val="00E27CF3"/>
    <w:rsid w:val="00E70077"/>
    <w:rsid w:val="00E9159F"/>
    <w:rsid w:val="00FE20E9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72D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uiPriority w:val="39"/>
    <w:rsid w:val="002A1CF2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74C4B"/>
    <w:pPr>
      <w:numPr>
        <w:numId w:val="16"/>
      </w:numPr>
      <w:tabs>
        <w:tab w:val="left" w:pos="1928"/>
      </w:tabs>
      <w:overflowPunct w:val="0"/>
      <w:autoSpaceDE w:val="0"/>
      <w:autoSpaceDN w:val="0"/>
      <w:adjustRightInd w:val="0"/>
      <w:spacing w:before="40" w:after="40" w:line="300" w:lineRule="auto"/>
      <w:ind w:left="1888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character" w:customStyle="1" w:styleId="StrongEmphasis">
    <w:name w:val="Strong Emphasis"/>
    <w:qFormat/>
    <w:rsid w:val="00285175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B72D5"/>
    <w:rPr>
      <w:color w:val="605E5C"/>
      <w:shd w:val="clear" w:color="auto" w:fill="E1DFDD"/>
    </w:rPr>
  </w:style>
  <w:style w:type="table" w:styleId="Gitternetztabelle1hellAkzent5">
    <w:name w:val="Grid Table 1 Light Accent 5"/>
    <w:basedOn w:val="NormaleTabelle"/>
    <w:uiPriority w:val="46"/>
    <w:rsid w:val="00DF5B7F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DF5B7F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Akzent1">
    <w:name w:val="Grid Table 4 Accent 1"/>
    <w:basedOn w:val="NormaleTabelle"/>
    <w:uiPriority w:val="49"/>
    <w:rsid w:val="00DF5B7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p.openai.com/en/articles/9247338-network-recommendations-for-chatgpt-errors-on-web-and-apps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datenschutzkonferenz-online.de/media/oh/201601_oh_email_und_internetdienste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upport.google.com/gemini/answer/13278668?hl=d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cs.github.com/en/copilot/reference/copilot-allowlist-referen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.microsoft.com/de-de/microsoft-365/copilot/microsoft-365-copilot-requirements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1169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Ziebolz, Natalie</dc:creator>
  <cp:lastModifiedBy>Ziebolz, Natalie</cp:lastModifiedBy>
  <cp:revision>4</cp:revision>
  <dcterms:created xsi:type="dcterms:W3CDTF">2026-08-25T13:28:00Z</dcterms:created>
  <dcterms:modified xsi:type="dcterms:W3CDTF">2026-08-26T07:35:00Z</dcterms:modified>
</cp:coreProperties>
</file>