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FCCF" w14:textId="77777777" w:rsidR="00097E64" w:rsidRDefault="00097E64" w:rsidP="00097E64">
      <w:pPr>
        <w:rPr>
          <w:color w:val="FF0000"/>
        </w:rPr>
      </w:pPr>
    </w:p>
    <w:p w14:paraId="35C7C3EF" w14:textId="09AA7FFB" w:rsidR="002A1CF2" w:rsidRPr="00285175" w:rsidRDefault="003B0543" w:rsidP="00285175">
      <w:pPr>
        <w:spacing w:before="120" w:after="100" w:afterAutospacing="1" w:line="240" w:lineRule="auto"/>
        <w:outlineLvl w:val="0"/>
        <w:rPr>
          <w:rFonts w:eastAsia="Segoe UI"/>
          <w:b/>
          <w:bCs/>
          <w:kern w:val="2"/>
          <w:sz w:val="24"/>
          <w:szCs w:val="24"/>
          <w14:ligatures w14:val="standardContextual"/>
        </w:rPr>
      </w:pPr>
      <w:r w:rsidRPr="00285175">
        <w:rPr>
          <w:rFonts w:eastAsia="Segoe UI"/>
          <w:b/>
          <w:bCs/>
          <w:kern w:val="2"/>
          <w:sz w:val="24"/>
          <w:szCs w:val="24"/>
          <w14:ligatures w14:val="standardContextual"/>
        </w:rPr>
        <w:t xml:space="preserve">Checkliste: </w:t>
      </w:r>
      <w:r w:rsidR="000152B0">
        <w:rPr>
          <w:rFonts w:eastAsia="Segoe UI"/>
          <w:b/>
          <w:bCs/>
          <w:kern w:val="2"/>
          <w:sz w:val="24"/>
          <w:szCs w:val="24"/>
          <w14:ligatures w14:val="standardContextual"/>
        </w:rPr>
        <w:t>Einsatz von Hermes Agent</w:t>
      </w:r>
    </w:p>
    <w:tbl>
      <w:tblPr>
        <w:tblStyle w:val="Tabellenraster1"/>
        <w:tblW w:w="9209" w:type="dxa"/>
        <w:tblLook w:val="04A0" w:firstRow="1" w:lastRow="0" w:firstColumn="1" w:lastColumn="0" w:noHBand="0" w:noVBand="1"/>
      </w:tblPr>
      <w:tblGrid>
        <w:gridCol w:w="8217"/>
        <w:gridCol w:w="992"/>
      </w:tblGrid>
      <w:tr w:rsidR="000152B0" w:rsidRPr="00890A9A" w14:paraId="654F7257" w14:textId="46EA18B7" w:rsidTr="000152B0">
        <w:tc>
          <w:tcPr>
            <w:tcW w:w="8217" w:type="dxa"/>
          </w:tcPr>
          <w:p w14:paraId="4BB47347" w14:textId="78E5F357" w:rsidR="000152B0" w:rsidRPr="00285175" w:rsidRDefault="000152B0" w:rsidP="00285175">
            <w:pPr>
              <w:spacing w:after="100" w:afterAutospacing="1"/>
              <w:outlineLvl w:val="0"/>
              <w:rPr>
                <w:rFonts w:eastAsia="Segoe UI"/>
                <w:b/>
                <w:bCs/>
              </w:rPr>
            </w:pPr>
            <w:r>
              <w:rPr>
                <w:rFonts w:eastAsia="Segoe UI"/>
                <w:b/>
                <w:bCs/>
              </w:rPr>
              <w:t xml:space="preserve">To Do </w:t>
            </w:r>
          </w:p>
        </w:tc>
        <w:tc>
          <w:tcPr>
            <w:tcW w:w="992" w:type="dxa"/>
          </w:tcPr>
          <w:p w14:paraId="1DC30630" w14:textId="47B82C23" w:rsidR="000152B0" w:rsidRPr="00285175" w:rsidRDefault="000152B0" w:rsidP="00285175">
            <w:pPr>
              <w:spacing w:before="100" w:beforeAutospacing="1" w:after="100" w:afterAutospacing="1"/>
              <w:outlineLvl w:val="0"/>
              <w:rPr>
                <w:rFonts w:eastAsia="Segoe UI"/>
                <w:b/>
                <w:bCs/>
              </w:rPr>
            </w:pPr>
            <w:r>
              <w:rPr>
                <w:rFonts w:eastAsia="Segoe UI"/>
                <w:b/>
                <w:bCs/>
              </w:rPr>
              <w:t>Erledigt</w:t>
            </w:r>
          </w:p>
        </w:tc>
      </w:tr>
      <w:tr w:rsidR="000152B0" w:rsidRPr="00890A9A" w14:paraId="3B411CCC" w14:textId="118F287F" w:rsidTr="006C41B9">
        <w:tc>
          <w:tcPr>
            <w:tcW w:w="9209" w:type="dxa"/>
            <w:gridSpan w:val="2"/>
          </w:tcPr>
          <w:p w14:paraId="3C114363" w14:textId="60CBFF40" w:rsidR="000152B0" w:rsidRDefault="000152B0" w:rsidP="000152B0">
            <w:pPr>
              <w:spacing w:before="100" w:beforeAutospacing="1" w:after="100" w:afterAutospacing="1"/>
              <w:outlineLvl w:val="0"/>
              <w:rPr>
                <w:rFonts w:ascii="Arial" w:eastAsia="Times New Roman" w:hAnsi="Arial" w:cs="Arial"/>
                <w:kern w:val="36"/>
                <w:lang w:eastAsia="de-DE"/>
              </w:rPr>
            </w:pPr>
            <w:r>
              <w:rPr>
                <w:rStyle w:val="StrongEmphasis"/>
                <w:rFonts w:eastAsia="Segoe UI"/>
              </w:rPr>
              <w:t>Technisch</w:t>
            </w:r>
          </w:p>
        </w:tc>
      </w:tr>
      <w:tr w:rsidR="000152B0" w:rsidRPr="00890A9A" w14:paraId="73523C06" w14:textId="7D531017" w:rsidTr="000152B0">
        <w:tc>
          <w:tcPr>
            <w:tcW w:w="8217" w:type="dxa"/>
          </w:tcPr>
          <w:p w14:paraId="11E490AE" w14:textId="44FB867F" w:rsidR="000152B0" w:rsidRPr="00A15F89" w:rsidRDefault="000152B0" w:rsidP="000152B0">
            <w:pPr>
              <w:spacing w:before="100" w:beforeAutospacing="1" w:after="100" w:afterAutospacing="1"/>
              <w:outlineLvl w:val="0"/>
              <w:rPr>
                <w:rFonts w:ascii="Arial" w:eastAsia="Times New Roman" w:hAnsi="Arial" w:cs="Arial"/>
                <w:kern w:val="36"/>
                <w:lang w:eastAsia="de-DE"/>
              </w:rPr>
            </w:pPr>
            <w:r w:rsidRPr="000152B0">
              <w:rPr>
                <w:rStyle w:val="StrongEmphasis"/>
                <w:rFonts w:eastAsia="Segoe UI"/>
                <w:b w:val="0"/>
                <w:bCs w:val="0"/>
              </w:rPr>
              <w:t>Ausführungsumgebung festlegen (lokal vs. Cloud-Sandbox) – serverlose Optionen pausieren bei Inaktivität und sparen Kosten</w:t>
            </w:r>
          </w:p>
        </w:tc>
        <w:sdt>
          <w:sdtPr>
            <w:rPr>
              <w:rFonts w:ascii="MS Gothic" w:eastAsia="MS Gothic" w:hAnsi="MS Gothic" w:cs="Arial"/>
              <w:kern w:val="36"/>
              <w:lang w:eastAsia="de-DE"/>
            </w:rPr>
            <w:id w:val="-2001264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769D4E78" w14:textId="48AE8E04" w:rsidR="000152B0" w:rsidRDefault="000152B0" w:rsidP="00DA2A67">
                <w:pPr>
                  <w:spacing w:after="100" w:afterAutospacing="1"/>
                  <w:jc w:val="center"/>
                  <w:outlineLvl w:val="0"/>
                  <w:rPr>
                    <w:rFonts w:ascii="MS Gothic" w:eastAsia="MS Gothic" w:hAnsi="MS Gothic" w:cs="Arial"/>
                    <w:kern w:val="36"/>
                    <w:lang w:eastAsia="de-DE"/>
                  </w:rPr>
                </w:pPr>
                <w:r w:rsidRPr="00A15F89">
                  <w:rPr>
                    <w:rFonts w:ascii="MS Gothic" w:eastAsia="MS Gothic" w:hAnsi="MS Gothic" w:cs="Arial" w:hint="eastAsia"/>
                    <w:kern w:val="36"/>
                    <w:lang w:eastAsia="de-DE"/>
                  </w:rPr>
                  <w:t>☐</w:t>
                </w:r>
              </w:p>
            </w:tc>
          </w:sdtContent>
        </w:sdt>
      </w:tr>
      <w:tr w:rsidR="000152B0" w:rsidRPr="00890A9A" w14:paraId="5A318ED0" w14:textId="0BD84536" w:rsidTr="000152B0">
        <w:tc>
          <w:tcPr>
            <w:tcW w:w="8217" w:type="dxa"/>
          </w:tcPr>
          <w:p w14:paraId="0048EA28" w14:textId="2C2348D0" w:rsidR="000152B0" w:rsidRPr="00A15F89" w:rsidRDefault="000152B0" w:rsidP="00DA2A67">
            <w:pPr>
              <w:spacing w:before="100" w:beforeAutospacing="1" w:after="100" w:afterAutospacing="1"/>
              <w:outlineLvl w:val="0"/>
              <w:rPr>
                <w:rFonts w:ascii="Arial" w:eastAsia="Times New Roman" w:hAnsi="Arial" w:cs="Arial"/>
                <w:kern w:val="36"/>
                <w:lang w:eastAsia="de-DE"/>
              </w:rPr>
            </w:pPr>
            <w:r w:rsidRPr="000152B0">
              <w:rPr>
                <w:rStyle w:val="StrongEmphasis"/>
                <w:rFonts w:eastAsia="Segoe UI"/>
                <w:b w:val="0"/>
                <w:bCs w:val="0"/>
              </w:rPr>
              <w:t>Zugangsdaten und API-Schlüssel niemals im Programmcode ablegen</w:t>
            </w:r>
          </w:p>
        </w:tc>
        <w:sdt>
          <w:sdtPr>
            <w:rPr>
              <w:rFonts w:ascii="MS Gothic" w:eastAsia="MS Gothic" w:hAnsi="MS Gothic" w:cs="Arial"/>
              <w:kern w:val="36"/>
              <w:lang w:eastAsia="de-DE"/>
            </w:rPr>
            <w:id w:val="-686448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02E3E696" w14:textId="658FCF0A" w:rsidR="000152B0" w:rsidRDefault="000152B0" w:rsidP="00DA2A67">
                <w:pPr>
                  <w:spacing w:after="100" w:afterAutospacing="1"/>
                  <w:jc w:val="center"/>
                  <w:outlineLvl w:val="0"/>
                  <w:rPr>
                    <w:rFonts w:ascii="MS Gothic" w:eastAsia="MS Gothic" w:hAnsi="MS Gothic" w:cs="Arial"/>
                    <w:kern w:val="36"/>
                    <w:lang w:eastAsia="de-DE"/>
                  </w:rPr>
                </w:pPr>
                <w:r w:rsidRPr="00A15F89">
                  <w:rPr>
                    <w:rFonts w:ascii="MS Gothic" w:eastAsia="MS Gothic" w:hAnsi="MS Gothic" w:cs="Arial" w:hint="eastAsia"/>
                    <w:kern w:val="36"/>
                    <w:lang w:eastAsia="de-DE"/>
                  </w:rPr>
                  <w:t>☐</w:t>
                </w:r>
              </w:p>
            </w:tc>
          </w:sdtContent>
        </w:sdt>
      </w:tr>
      <w:tr w:rsidR="000152B0" w:rsidRPr="00890A9A" w14:paraId="530E3EAF" w14:textId="7C11C448" w:rsidTr="000152B0">
        <w:tc>
          <w:tcPr>
            <w:tcW w:w="8217" w:type="dxa"/>
          </w:tcPr>
          <w:p w14:paraId="286E641D" w14:textId="005185BA" w:rsidR="000152B0" w:rsidRPr="00A15F89" w:rsidRDefault="000152B0" w:rsidP="00DA2A67">
            <w:pPr>
              <w:spacing w:before="100" w:beforeAutospacing="1" w:after="100" w:afterAutospacing="1"/>
              <w:outlineLvl w:val="0"/>
              <w:rPr>
                <w:rStyle w:val="StrongEmphasis"/>
                <w:rFonts w:eastAsia="Segoe UI"/>
              </w:rPr>
            </w:pPr>
            <w:r w:rsidRPr="000152B0">
              <w:rPr>
                <w:rStyle w:val="StrongEmphasis"/>
                <w:rFonts w:eastAsia="Segoe UI"/>
                <w:b w:val="0"/>
                <w:bCs w:val="0"/>
              </w:rPr>
              <w:t>Command-Approval-Mechanismen aktiv lassen, damit kritische Systembefehle nicht ungeprüft ausgeführt werden</w:t>
            </w:r>
          </w:p>
        </w:tc>
        <w:sdt>
          <w:sdtPr>
            <w:rPr>
              <w:rFonts w:ascii="MS Gothic" w:eastAsia="MS Gothic" w:hAnsi="MS Gothic" w:cs="Arial"/>
              <w:kern w:val="36"/>
              <w:lang w:eastAsia="de-DE"/>
            </w:rPr>
            <w:id w:val="-1307780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50A3FC69" w14:textId="67E4CC3E" w:rsidR="000152B0" w:rsidRDefault="000152B0" w:rsidP="00DA2A67">
                <w:pPr>
                  <w:spacing w:after="100" w:afterAutospacing="1"/>
                  <w:jc w:val="center"/>
                  <w:outlineLvl w:val="0"/>
                  <w:rPr>
                    <w:rFonts w:ascii="MS Gothic" w:eastAsia="MS Gothic" w:hAnsi="MS Gothic" w:cs="Arial"/>
                    <w:kern w:val="36"/>
                    <w:lang w:eastAsia="de-DE"/>
                  </w:rPr>
                </w:pPr>
                <w:r w:rsidRPr="00A15F89">
                  <w:rPr>
                    <w:rFonts w:ascii="MS Gothic" w:eastAsia="MS Gothic" w:hAnsi="MS Gothic" w:cs="Arial" w:hint="eastAsia"/>
                    <w:kern w:val="36"/>
                    <w:lang w:eastAsia="de-DE"/>
                  </w:rPr>
                  <w:t>☐</w:t>
                </w:r>
              </w:p>
            </w:tc>
          </w:sdtContent>
        </w:sdt>
      </w:tr>
      <w:tr w:rsidR="000152B0" w:rsidRPr="00890A9A" w14:paraId="0D6B1E5A" w14:textId="669DEA8F" w:rsidTr="000152B0">
        <w:tc>
          <w:tcPr>
            <w:tcW w:w="8217" w:type="dxa"/>
          </w:tcPr>
          <w:p w14:paraId="098188A3" w14:textId="6372CA5D" w:rsidR="000152B0" w:rsidRPr="000152B0" w:rsidRDefault="000152B0" w:rsidP="00DA2A67">
            <w:pPr>
              <w:spacing w:before="100" w:beforeAutospacing="1" w:after="100" w:afterAutospacing="1"/>
              <w:outlineLvl w:val="0"/>
              <w:rPr>
                <w:rStyle w:val="StrongEmphasis"/>
                <w:rFonts w:eastAsia="Segoe UI"/>
                <w:b w:val="0"/>
                <w:bCs w:val="0"/>
              </w:rPr>
            </w:pPr>
            <w:r w:rsidRPr="000152B0">
              <w:rPr>
                <w:rStyle w:val="StrongEmphasis"/>
                <w:rFonts w:eastAsia="Segoe UI"/>
                <w:b w:val="0"/>
                <w:bCs w:val="0"/>
              </w:rPr>
              <w:t>Container-Isolation nutzen, statt den Agenten mit vollen Root-Rechten laufen zu lassen</w:t>
            </w:r>
          </w:p>
        </w:tc>
        <w:sdt>
          <w:sdtPr>
            <w:rPr>
              <w:rFonts w:ascii="Arial" w:eastAsia="Times New Roman" w:hAnsi="Arial" w:cs="Arial"/>
              <w:kern w:val="36"/>
              <w:lang w:eastAsia="de-DE"/>
            </w:rPr>
            <w:id w:val="-1627856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533C4A76" w14:textId="5582F6A8" w:rsidR="000152B0" w:rsidRDefault="000152B0" w:rsidP="00DA2A67">
                <w:pPr>
                  <w:spacing w:before="100" w:beforeAutospacing="1" w:after="100" w:afterAutospacing="1"/>
                  <w:jc w:val="center"/>
                  <w:outlineLvl w:val="0"/>
                  <w:rPr>
                    <w:rFonts w:ascii="Arial" w:eastAsia="Times New Roman" w:hAnsi="Arial" w:cs="Arial"/>
                    <w:kern w:val="36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kern w:val="36"/>
                    <w:lang w:eastAsia="de-DE"/>
                  </w:rPr>
                  <w:t>☐</w:t>
                </w:r>
              </w:p>
            </w:tc>
          </w:sdtContent>
        </w:sdt>
      </w:tr>
      <w:tr w:rsidR="000152B0" w:rsidRPr="00890A9A" w14:paraId="46A359B1" w14:textId="4B017AE4" w:rsidTr="000152B0">
        <w:tc>
          <w:tcPr>
            <w:tcW w:w="8217" w:type="dxa"/>
          </w:tcPr>
          <w:p w14:paraId="5890DA24" w14:textId="409B3D7A" w:rsidR="000152B0" w:rsidRDefault="000152B0" w:rsidP="00DA2A67">
            <w:pPr>
              <w:spacing w:before="100" w:beforeAutospacing="1" w:after="100" w:afterAutospacing="1"/>
              <w:outlineLvl w:val="0"/>
              <w:rPr>
                <w:rStyle w:val="StrongEmphasis"/>
                <w:rFonts w:eastAsia="Segoe UI"/>
              </w:rPr>
            </w:pPr>
            <w:r w:rsidRPr="000152B0">
              <w:rPr>
                <w:rStyle w:val="StrongEmphasis"/>
                <w:rFonts w:eastAsia="Segoe UI"/>
                <w:b w:val="0"/>
                <w:bCs w:val="0"/>
              </w:rPr>
              <w:t>Skills regelmäßig überprüfen und nicht benötigte Fähigkeiten deaktivieren</w:t>
            </w:r>
          </w:p>
        </w:tc>
        <w:sdt>
          <w:sdtPr>
            <w:rPr>
              <w:rFonts w:ascii="MS Gothic" w:eastAsia="MS Gothic" w:hAnsi="MS Gothic" w:cs="Arial"/>
              <w:kern w:val="36"/>
              <w:lang w:eastAsia="de-DE"/>
            </w:rPr>
            <w:id w:val="947582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12D4577F" w14:textId="10246E91" w:rsidR="000152B0" w:rsidRDefault="000152B0" w:rsidP="00DA2A67">
                <w:pPr>
                  <w:spacing w:before="100" w:beforeAutospacing="1" w:after="100" w:afterAutospacing="1"/>
                  <w:jc w:val="center"/>
                  <w:outlineLvl w:val="0"/>
                  <w:rPr>
                    <w:rFonts w:ascii="MS Gothic" w:eastAsia="MS Gothic" w:hAnsi="MS Gothic" w:cs="Arial"/>
                    <w:kern w:val="36"/>
                    <w:lang w:eastAsia="de-DE"/>
                  </w:rPr>
                </w:pPr>
                <w:r w:rsidRPr="00A15F89">
                  <w:rPr>
                    <w:rFonts w:ascii="MS Gothic" w:eastAsia="MS Gothic" w:hAnsi="MS Gothic" w:cs="Arial" w:hint="eastAsia"/>
                    <w:kern w:val="36"/>
                    <w:lang w:eastAsia="de-DE"/>
                  </w:rPr>
                  <w:t>☐</w:t>
                </w:r>
              </w:p>
            </w:tc>
          </w:sdtContent>
        </w:sdt>
      </w:tr>
      <w:tr w:rsidR="000152B0" w:rsidRPr="00890A9A" w14:paraId="27913E6D" w14:textId="772D4E5E" w:rsidTr="004100FC">
        <w:tc>
          <w:tcPr>
            <w:tcW w:w="9209" w:type="dxa"/>
            <w:gridSpan w:val="2"/>
          </w:tcPr>
          <w:p w14:paraId="202464EF" w14:textId="3178F897" w:rsidR="000152B0" w:rsidRDefault="000152B0" w:rsidP="000152B0">
            <w:pPr>
              <w:spacing w:before="100" w:beforeAutospacing="1" w:after="100" w:afterAutospacing="1"/>
              <w:outlineLvl w:val="0"/>
              <w:rPr>
                <w:rFonts w:ascii="MS Gothic" w:eastAsia="MS Gothic" w:hAnsi="MS Gothic" w:cs="Arial"/>
                <w:kern w:val="36"/>
                <w:lang w:eastAsia="de-DE"/>
              </w:rPr>
            </w:pPr>
            <w:r w:rsidRPr="000152B0">
              <w:rPr>
                <w:rStyle w:val="StrongEmphasis"/>
                <w:rFonts w:eastAsia="Segoe UI"/>
              </w:rPr>
              <w:t>Organisatorisch/geschäftlich</w:t>
            </w:r>
          </w:p>
        </w:tc>
      </w:tr>
      <w:tr w:rsidR="000152B0" w:rsidRPr="00890A9A" w14:paraId="66D10FBB" w14:textId="2F40F72C" w:rsidTr="000152B0">
        <w:tc>
          <w:tcPr>
            <w:tcW w:w="8217" w:type="dxa"/>
          </w:tcPr>
          <w:p w14:paraId="01C8010D" w14:textId="2D5388EF" w:rsidR="000152B0" w:rsidRDefault="000152B0" w:rsidP="00DA2A67">
            <w:pPr>
              <w:spacing w:before="100" w:beforeAutospacing="1" w:after="100" w:afterAutospacing="1"/>
              <w:outlineLvl w:val="0"/>
              <w:rPr>
                <w:rStyle w:val="StrongEmphasis"/>
                <w:rFonts w:eastAsia="Segoe UI"/>
              </w:rPr>
            </w:pPr>
            <w:r w:rsidRPr="000152B0">
              <w:rPr>
                <w:rStyle w:val="StrongEmphasis"/>
                <w:rFonts w:eastAsia="Segoe UI"/>
                <w:b w:val="0"/>
                <w:bCs w:val="0"/>
              </w:rPr>
              <w:t>Klar definieren, welche Aufgaben automatisiert werden sollen (Reporting, Monitoring, Recherche) – nicht alles auf einmal</w:t>
            </w:r>
          </w:p>
        </w:tc>
        <w:sdt>
          <w:sdtPr>
            <w:rPr>
              <w:rFonts w:ascii="MS Gothic" w:eastAsia="MS Gothic" w:hAnsi="MS Gothic" w:cs="Arial"/>
              <w:kern w:val="36"/>
              <w:lang w:eastAsia="de-DE"/>
            </w:rPr>
            <w:id w:val="439192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6A571E5C" w14:textId="1F1F4541" w:rsidR="000152B0" w:rsidRDefault="000152B0" w:rsidP="00DA2A67">
                <w:pPr>
                  <w:spacing w:before="100" w:beforeAutospacing="1" w:after="100" w:afterAutospacing="1"/>
                  <w:jc w:val="center"/>
                  <w:outlineLvl w:val="0"/>
                  <w:rPr>
                    <w:rFonts w:ascii="MS Gothic" w:eastAsia="MS Gothic" w:hAnsi="MS Gothic" w:cs="Arial"/>
                    <w:kern w:val="36"/>
                    <w:lang w:eastAsia="de-DE"/>
                  </w:rPr>
                </w:pPr>
                <w:r w:rsidRPr="00A15F89">
                  <w:rPr>
                    <w:rFonts w:ascii="MS Gothic" w:eastAsia="MS Gothic" w:hAnsi="MS Gothic" w:cs="Arial" w:hint="eastAsia"/>
                    <w:kern w:val="36"/>
                    <w:lang w:eastAsia="de-DE"/>
                  </w:rPr>
                  <w:t>☐</w:t>
                </w:r>
              </w:p>
            </w:tc>
          </w:sdtContent>
        </w:sdt>
      </w:tr>
      <w:tr w:rsidR="000152B0" w:rsidRPr="00890A9A" w14:paraId="613A1A53" w14:textId="2B34A549" w:rsidTr="000152B0">
        <w:tc>
          <w:tcPr>
            <w:tcW w:w="8217" w:type="dxa"/>
          </w:tcPr>
          <w:p w14:paraId="0E3E27F0" w14:textId="2EF135F9" w:rsidR="000152B0" w:rsidRDefault="000152B0" w:rsidP="00DA2A67">
            <w:pPr>
              <w:spacing w:before="100" w:beforeAutospacing="1" w:after="100" w:afterAutospacing="1"/>
              <w:outlineLvl w:val="0"/>
              <w:rPr>
                <w:rStyle w:val="StrongEmphasis"/>
                <w:rFonts w:eastAsia="Segoe UI"/>
              </w:rPr>
            </w:pPr>
            <w:r w:rsidRPr="000152B0">
              <w:rPr>
                <w:rFonts w:eastAsia="Segoe UI"/>
              </w:rPr>
              <w:t>Verantwortlichkeit festlegen: Wer prüft die Ausgaben des Agenten, wer haftet bei Fehlern?</w:t>
            </w:r>
          </w:p>
        </w:tc>
        <w:sdt>
          <w:sdtPr>
            <w:rPr>
              <w:rFonts w:ascii="MS Gothic" w:eastAsia="MS Gothic" w:hAnsi="MS Gothic" w:cs="Arial"/>
              <w:kern w:val="36"/>
              <w:lang w:eastAsia="de-DE"/>
            </w:rPr>
            <w:id w:val="459313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1DB5B0A5" w14:textId="4BC70FF8" w:rsidR="000152B0" w:rsidRDefault="000152B0" w:rsidP="00DA2A67">
                <w:pPr>
                  <w:spacing w:before="100" w:beforeAutospacing="1" w:after="100" w:afterAutospacing="1"/>
                  <w:jc w:val="center"/>
                  <w:outlineLvl w:val="0"/>
                  <w:rPr>
                    <w:rFonts w:ascii="MS Gothic" w:eastAsia="MS Gothic" w:hAnsi="MS Gothic" w:cs="Arial"/>
                    <w:kern w:val="36"/>
                    <w:lang w:eastAsia="de-DE"/>
                  </w:rPr>
                </w:pPr>
                <w:r w:rsidRPr="00A15F89">
                  <w:rPr>
                    <w:rFonts w:ascii="MS Gothic" w:eastAsia="MS Gothic" w:hAnsi="MS Gothic" w:cs="Arial" w:hint="eastAsia"/>
                    <w:kern w:val="36"/>
                    <w:lang w:eastAsia="de-DE"/>
                  </w:rPr>
                  <w:t>☐</w:t>
                </w:r>
              </w:p>
            </w:tc>
          </w:sdtContent>
        </w:sdt>
      </w:tr>
      <w:tr w:rsidR="000152B0" w:rsidRPr="00890A9A" w14:paraId="52EBC550" w14:textId="4A4CF767" w:rsidTr="000152B0">
        <w:tc>
          <w:tcPr>
            <w:tcW w:w="8217" w:type="dxa"/>
          </w:tcPr>
          <w:p w14:paraId="366E9314" w14:textId="63C12080" w:rsidR="000152B0" w:rsidRDefault="000152B0" w:rsidP="00DA2A67">
            <w:pPr>
              <w:spacing w:before="100" w:beforeAutospacing="1" w:after="100" w:afterAutospacing="1"/>
              <w:outlineLvl w:val="0"/>
              <w:rPr>
                <w:rStyle w:val="StrongEmphasis"/>
                <w:rFonts w:eastAsia="Segoe UI"/>
              </w:rPr>
            </w:pPr>
            <w:r w:rsidRPr="000152B0">
              <w:rPr>
                <w:rFonts w:eastAsia="Segoe UI"/>
              </w:rPr>
              <w:t>Datenschutzfragen klären, besonders wenn der Agent auf Unternehmens- oder Kundendaten zugreift</w:t>
            </w:r>
          </w:p>
        </w:tc>
        <w:sdt>
          <w:sdtPr>
            <w:rPr>
              <w:rFonts w:ascii="MS Gothic" w:eastAsia="MS Gothic" w:hAnsi="MS Gothic" w:cs="Arial"/>
              <w:kern w:val="36"/>
              <w:lang w:eastAsia="de-DE"/>
            </w:rPr>
            <w:id w:val="1568153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05BBFB0B" w14:textId="364170A4" w:rsidR="000152B0" w:rsidRDefault="000152B0" w:rsidP="00DA2A67">
                <w:pPr>
                  <w:spacing w:before="100" w:beforeAutospacing="1" w:after="100" w:afterAutospacing="1"/>
                  <w:jc w:val="center"/>
                  <w:outlineLvl w:val="0"/>
                  <w:rPr>
                    <w:rFonts w:ascii="MS Gothic" w:eastAsia="MS Gothic" w:hAnsi="MS Gothic" w:cs="Arial"/>
                    <w:kern w:val="36"/>
                    <w:lang w:eastAsia="de-DE"/>
                  </w:rPr>
                </w:pPr>
                <w:r w:rsidRPr="00A15F89">
                  <w:rPr>
                    <w:rFonts w:ascii="MS Gothic" w:eastAsia="MS Gothic" w:hAnsi="MS Gothic" w:cs="Arial" w:hint="eastAsia"/>
                    <w:kern w:val="36"/>
                    <w:lang w:eastAsia="de-DE"/>
                  </w:rPr>
                  <w:t>☐</w:t>
                </w:r>
              </w:p>
            </w:tc>
          </w:sdtContent>
        </w:sdt>
      </w:tr>
      <w:tr w:rsidR="000152B0" w:rsidRPr="00890A9A" w14:paraId="01440B50" w14:textId="179A998F" w:rsidTr="000152B0">
        <w:tc>
          <w:tcPr>
            <w:tcW w:w="8217" w:type="dxa"/>
          </w:tcPr>
          <w:p w14:paraId="5A4D6417" w14:textId="66995CD7" w:rsidR="000152B0" w:rsidRDefault="000152B0" w:rsidP="00DA2A67">
            <w:pPr>
              <w:spacing w:before="100" w:beforeAutospacing="1" w:after="100" w:afterAutospacing="1"/>
              <w:outlineLvl w:val="0"/>
              <w:rPr>
                <w:rStyle w:val="StrongEmphasis"/>
                <w:rFonts w:eastAsia="Segoe UI"/>
              </w:rPr>
            </w:pPr>
            <w:r w:rsidRPr="000152B0">
              <w:rPr>
                <w:rFonts w:eastAsia="Segoe UI"/>
              </w:rPr>
              <w:t>Pilotphase mit einer einzelnen, klar messbaren Aufgabe starten, bevor der Rollout auf mehrere Teams erfolgt</w:t>
            </w:r>
          </w:p>
        </w:tc>
        <w:sdt>
          <w:sdtPr>
            <w:rPr>
              <w:rFonts w:ascii="MS Gothic" w:eastAsia="MS Gothic" w:hAnsi="MS Gothic" w:cs="Arial"/>
              <w:kern w:val="36"/>
              <w:lang w:eastAsia="de-DE"/>
            </w:rPr>
            <w:id w:val="253097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2101BE25" w14:textId="5FCA0B5F" w:rsidR="000152B0" w:rsidRDefault="000152B0" w:rsidP="00DA2A67">
                <w:pPr>
                  <w:spacing w:before="100" w:beforeAutospacing="1" w:after="100" w:afterAutospacing="1"/>
                  <w:jc w:val="center"/>
                  <w:outlineLvl w:val="0"/>
                  <w:rPr>
                    <w:rFonts w:ascii="MS Gothic" w:eastAsia="MS Gothic" w:hAnsi="MS Gothic" w:cs="Arial"/>
                    <w:kern w:val="36"/>
                    <w:lang w:eastAsia="de-DE"/>
                  </w:rPr>
                </w:pPr>
                <w:r w:rsidRPr="00A15F89">
                  <w:rPr>
                    <w:rFonts w:ascii="MS Gothic" w:eastAsia="MS Gothic" w:hAnsi="MS Gothic" w:cs="Arial" w:hint="eastAsia"/>
                    <w:kern w:val="36"/>
                    <w:lang w:eastAsia="de-DE"/>
                  </w:rPr>
                  <w:t>☐</w:t>
                </w:r>
              </w:p>
            </w:tc>
          </w:sdtContent>
        </w:sdt>
      </w:tr>
      <w:tr w:rsidR="000152B0" w:rsidRPr="00890A9A" w14:paraId="4CA2B53F" w14:textId="77777777" w:rsidTr="000152B0">
        <w:tc>
          <w:tcPr>
            <w:tcW w:w="8217" w:type="dxa"/>
          </w:tcPr>
          <w:p w14:paraId="4790FE8F" w14:textId="44D5CFDF" w:rsidR="000152B0" w:rsidRPr="00DA2A67" w:rsidRDefault="000152B0" w:rsidP="00DA2A67">
            <w:pPr>
              <w:spacing w:before="100" w:beforeAutospacing="1" w:after="100" w:afterAutospacing="1"/>
              <w:outlineLvl w:val="0"/>
              <w:rPr>
                <w:rFonts w:eastAsia="Segoe UI"/>
              </w:rPr>
            </w:pPr>
            <w:r w:rsidRPr="000152B0">
              <w:rPr>
                <w:rFonts w:eastAsia="Segoe UI"/>
              </w:rPr>
              <w:t>Kosten im Blick behalten (Modellnutzung, Serverlaufzeit und API-Aufrufe der angebundenen Werkzeuge)</w:t>
            </w:r>
          </w:p>
        </w:tc>
        <w:sdt>
          <w:sdtPr>
            <w:rPr>
              <w:rFonts w:ascii="MS Gothic" w:eastAsia="MS Gothic" w:hAnsi="MS Gothic" w:cs="Arial"/>
              <w:kern w:val="36"/>
              <w:lang w:eastAsia="de-DE"/>
            </w:rPr>
            <w:id w:val="-1007517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</w:tcPr>
              <w:p w14:paraId="20829534" w14:textId="429171DB" w:rsidR="000152B0" w:rsidRDefault="000152B0" w:rsidP="00DA2A67">
                <w:pPr>
                  <w:spacing w:before="100" w:beforeAutospacing="1" w:after="100" w:afterAutospacing="1"/>
                  <w:jc w:val="center"/>
                  <w:outlineLvl w:val="0"/>
                  <w:rPr>
                    <w:rFonts w:ascii="MS Gothic" w:eastAsia="MS Gothic" w:hAnsi="MS Gothic" w:cs="Arial"/>
                    <w:kern w:val="36"/>
                    <w:lang w:eastAsia="de-DE"/>
                  </w:rPr>
                </w:pPr>
                <w:r w:rsidRPr="00A15F89">
                  <w:rPr>
                    <w:rFonts w:ascii="MS Gothic" w:eastAsia="MS Gothic" w:hAnsi="MS Gothic" w:cs="Arial" w:hint="eastAsia"/>
                    <w:kern w:val="36"/>
                    <w:lang w:eastAsia="de-DE"/>
                  </w:rPr>
                  <w:t>☐</w:t>
                </w:r>
              </w:p>
            </w:tc>
          </w:sdtContent>
        </w:sdt>
      </w:tr>
    </w:tbl>
    <w:p w14:paraId="0A4FB10A" w14:textId="77777777" w:rsidR="002A1CF2" w:rsidRPr="00890A9A" w:rsidRDefault="002A1CF2" w:rsidP="002A1C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C9BDA2E" w14:textId="77777777" w:rsidR="00174C4B" w:rsidRPr="00890A9A" w:rsidRDefault="00174C4B" w:rsidP="00174C4B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300" w:lineRule="auto"/>
        <w:ind w:left="1491" w:hanging="357"/>
        <w:textAlignment w:val="baseline"/>
        <w:rPr>
          <w:rFonts w:ascii="Arial" w:eastAsia="Times New Roman" w:hAnsi="Arial" w:cs="Arial"/>
          <w:color w:val="000000"/>
          <w:szCs w:val="24"/>
          <w:lang w:eastAsia="de-DE"/>
        </w:rPr>
      </w:pPr>
    </w:p>
    <w:sectPr w:rsidR="00174C4B" w:rsidRPr="00890A9A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CF694" w14:textId="77777777" w:rsidR="00A0741B" w:rsidRDefault="00A0741B" w:rsidP="00645C6A">
      <w:pPr>
        <w:spacing w:after="0" w:line="240" w:lineRule="auto"/>
      </w:pPr>
      <w:r>
        <w:separator/>
      </w:r>
    </w:p>
  </w:endnote>
  <w:endnote w:type="continuationSeparator" w:id="0">
    <w:p w14:paraId="4B006E4B" w14:textId="77777777" w:rsidR="00A0741B" w:rsidRDefault="00A0741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4890FE7C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WEKA </w:t>
    </w:r>
    <w:r w:rsidR="00E70077">
      <w:rPr>
        <w:sz w:val="16"/>
        <w:szCs w:val="16"/>
      </w:rPr>
      <w:t>Intelligence</w:t>
    </w:r>
    <w:r w:rsidRPr="0012313C">
      <w:rPr>
        <w:sz w:val="16"/>
        <w:szCs w:val="16"/>
      </w:rPr>
      <w:t xml:space="preserve">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 xml:space="preserve">Gewähr | </w:t>
    </w:r>
    <w:r w:rsidR="00285175">
      <w:rPr>
        <w:sz w:val="16"/>
        <w:szCs w:val="16"/>
      </w:rPr>
      <w:t>KI PRAXIS by WEKA</w:t>
    </w:r>
    <w:r w:rsidR="00E27CF3" w:rsidRPr="0012313C">
      <w:rPr>
        <w:sz w:val="16"/>
        <w:szCs w:val="16"/>
      </w:rPr>
      <w:t xml:space="preserve"> |</w:t>
    </w:r>
    <w:r w:rsidR="00E27CF3">
      <w:rPr>
        <w:sz w:val="16"/>
        <w:szCs w:val="16"/>
      </w:rPr>
      <w:t xml:space="preserve"> Autor: </w:t>
    </w:r>
    <w:r w:rsidR="000152B0">
      <w:rPr>
        <w:sz w:val="16"/>
        <w:szCs w:val="16"/>
      </w:rPr>
      <w:t>Dr. Klaus Meffert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3EBB6" w14:textId="77777777" w:rsidR="00A0741B" w:rsidRDefault="00A0741B" w:rsidP="00645C6A">
      <w:pPr>
        <w:spacing w:after="0" w:line="240" w:lineRule="auto"/>
      </w:pPr>
      <w:r>
        <w:separator/>
      </w:r>
    </w:p>
  </w:footnote>
  <w:footnote w:type="continuationSeparator" w:id="0">
    <w:p w14:paraId="5A4D0865" w14:textId="77777777" w:rsidR="00A0741B" w:rsidRDefault="00A0741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1D84D34D" w:rsidR="00645C6A" w:rsidRDefault="00285175">
    <w:pPr>
      <w:pStyle w:val="Kopfzeile"/>
    </w:pPr>
    <w:r w:rsidRPr="00285175">
      <w:rPr>
        <w:noProof/>
      </w:rPr>
      <w:drawing>
        <wp:inline distT="0" distB="0" distL="0" distR="0" wp14:anchorId="0BAAF1CA" wp14:editId="162857C4">
          <wp:extent cx="5905532" cy="1372333"/>
          <wp:effectExtent l="0" t="0" r="0" b="0"/>
          <wp:docPr id="179231085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310855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32" cy="1372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42E6241"/>
    <w:multiLevelType w:val="hybridMultilevel"/>
    <w:tmpl w:val="43385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11B34"/>
    <w:multiLevelType w:val="multilevel"/>
    <w:tmpl w:val="BA76F08E"/>
    <w:lvl w:ilvl="0">
      <w:start w:val="1"/>
      <w:numFmt w:val="bullet"/>
      <w:lvlText w:val=""/>
      <w:lvlJc w:val="left"/>
      <w:pPr>
        <w:tabs>
          <w:tab w:val="num" w:pos="1956"/>
        </w:tabs>
        <w:ind w:left="1956" w:hanging="425"/>
      </w:pPr>
      <w:rPr>
        <w:rFonts w:ascii="Symbol" w:hAnsi="Symbol" w:hint="default"/>
        <w:color w:val="000000"/>
        <w:sz w:val="18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7" w15:restartNumberingAfterBreak="0">
    <w:nsid w:val="330867B9"/>
    <w:multiLevelType w:val="hybridMultilevel"/>
    <w:tmpl w:val="8ABCE8F4"/>
    <w:lvl w:ilvl="0" w:tplc="9378DC5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36497"/>
    <w:multiLevelType w:val="multilevel"/>
    <w:tmpl w:val="DD3272DA"/>
    <w:lvl w:ilvl="0">
      <w:start w:val="1"/>
      <w:numFmt w:val="bullet"/>
      <w:pStyle w:val="Liste1"/>
      <w:lvlText w:val="·"/>
      <w:lvlJc w:val="left"/>
      <w:pPr>
        <w:tabs>
          <w:tab w:val="num" w:pos="1891"/>
        </w:tabs>
        <w:ind w:left="1891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10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4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6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86394497">
    <w:abstractNumId w:val="16"/>
  </w:num>
  <w:num w:numId="2" w16cid:durableId="1309289063">
    <w:abstractNumId w:val="0"/>
  </w:num>
  <w:num w:numId="3" w16cid:durableId="1894585852">
    <w:abstractNumId w:val="12"/>
  </w:num>
  <w:num w:numId="4" w16cid:durableId="1978755961">
    <w:abstractNumId w:val="11"/>
  </w:num>
  <w:num w:numId="5" w16cid:durableId="858391408">
    <w:abstractNumId w:val="1"/>
  </w:num>
  <w:num w:numId="6" w16cid:durableId="206798215">
    <w:abstractNumId w:val="15"/>
  </w:num>
  <w:num w:numId="7" w16cid:durableId="13066199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332180">
    <w:abstractNumId w:val="5"/>
  </w:num>
  <w:num w:numId="9" w16cid:durableId="1584684705">
    <w:abstractNumId w:val="2"/>
  </w:num>
  <w:num w:numId="10" w16cid:durableId="990596730">
    <w:abstractNumId w:val="10"/>
  </w:num>
  <w:num w:numId="11" w16cid:durableId="1844314899">
    <w:abstractNumId w:val="14"/>
  </w:num>
  <w:num w:numId="12" w16cid:durableId="474688284">
    <w:abstractNumId w:val="13"/>
  </w:num>
  <w:num w:numId="13" w16cid:durableId="1927572478">
    <w:abstractNumId w:val="8"/>
  </w:num>
  <w:num w:numId="14" w16cid:durableId="1866092719">
    <w:abstractNumId w:val="4"/>
  </w:num>
  <w:num w:numId="15" w16cid:durableId="928780500">
    <w:abstractNumId w:val="7"/>
  </w:num>
  <w:num w:numId="16" w16cid:durableId="1194615900">
    <w:abstractNumId w:val="9"/>
  </w:num>
  <w:num w:numId="17" w16cid:durableId="8634440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152B0"/>
    <w:rsid w:val="00030FF3"/>
    <w:rsid w:val="00046A0C"/>
    <w:rsid w:val="00051EEE"/>
    <w:rsid w:val="000555AD"/>
    <w:rsid w:val="00056EC0"/>
    <w:rsid w:val="00081748"/>
    <w:rsid w:val="00097E64"/>
    <w:rsid w:val="000C1235"/>
    <w:rsid w:val="000F3088"/>
    <w:rsid w:val="00105AD1"/>
    <w:rsid w:val="0012313C"/>
    <w:rsid w:val="00154639"/>
    <w:rsid w:val="00163A5E"/>
    <w:rsid w:val="00174C4B"/>
    <w:rsid w:val="001D6ED5"/>
    <w:rsid w:val="00226427"/>
    <w:rsid w:val="00267D40"/>
    <w:rsid w:val="00285175"/>
    <w:rsid w:val="002A1CF2"/>
    <w:rsid w:val="002D5DD1"/>
    <w:rsid w:val="00302443"/>
    <w:rsid w:val="00351C61"/>
    <w:rsid w:val="003B0543"/>
    <w:rsid w:val="004070D7"/>
    <w:rsid w:val="00423E03"/>
    <w:rsid w:val="0043100C"/>
    <w:rsid w:val="004E4B9B"/>
    <w:rsid w:val="00530780"/>
    <w:rsid w:val="005375B6"/>
    <w:rsid w:val="005B72E6"/>
    <w:rsid w:val="005C1193"/>
    <w:rsid w:val="005E2E83"/>
    <w:rsid w:val="00602AFA"/>
    <w:rsid w:val="0062183F"/>
    <w:rsid w:val="00621D93"/>
    <w:rsid w:val="00645C6A"/>
    <w:rsid w:val="006527DB"/>
    <w:rsid w:val="0066567D"/>
    <w:rsid w:val="00696EB5"/>
    <w:rsid w:val="006E17BA"/>
    <w:rsid w:val="00730DBA"/>
    <w:rsid w:val="00734514"/>
    <w:rsid w:val="00735C3D"/>
    <w:rsid w:val="00747B9D"/>
    <w:rsid w:val="007B14D4"/>
    <w:rsid w:val="007C20F8"/>
    <w:rsid w:val="00800A1E"/>
    <w:rsid w:val="008337B7"/>
    <w:rsid w:val="0087317C"/>
    <w:rsid w:val="00873E73"/>
    <w:rsid w:val="008757A7"/>
    <w:rsid w:val="00890A9A"/>
    <w:rsid w:val="008F1965"/>
    <w:rsid w:val="009320DE"/>
    <w:rsid w:val="00973419"/>
    <w:rsid w:val="009D1ADA"/>
    <w:rsid w:val="00A0741B"/>
    <w:rsid w:val="00A15F89"/>
    <w:rsid w:val="00A175D1"/>
    <w:rsid w:val="00A220F4"/>
    <w:rsid w:val="00A61090"/>
    <w:rsid w:val="00A81E88"/>
    <w:rsid w:val="00A9579E"/>
    <w:rsid w:val="00AB6068"/>
    <w:rsid w:val="00AC6AD8"/>
    <w:rsid w:val="00B02F4E"/>
    <w:rsid w:val="00B22C5B"/>
    <w:rsid w:val="00B42537"/>
    <w:rsid w:val="00BA6766"/>
    <w:rsid w:val="00BC4DD2"/>
    <w:rsid w:val="00BD7586"/>
    <w:rsid w:val="00BE3933"/>
    <w:rsid w:val="00BF6136"/>
    <w:rsid w:val="00C327A8"/>
    <w:rsid w:val="00C512C3"/>
    <w:rsid w:val="00C77AF2"/>
    <w:rsid w:val="00C82D86"/>
    <w:rsid w:val="00CA3365"/>
    <w:rsid w:val="00CB5669"/>
    <w:rsid w:val="00CB794B"/>
    <w:rsid w:val="00CC14C0"/>
    <w:rsid w:val="00D03711"/>
    <w:rsid w:val="00D140C5"/>
    <w:rsid w:val="00D2312B"/>
    <w:rsid w:val="00D33CF9"/>
    <w:rsid w:val="00D3697F"/>
    <w:rsid w:val="00DA2A67"/>
    <w:rsid w:val="00DC677A"/>
    <w:rsid w:val="00DD28A9"/>
    <w:rsid w:val="00E129DD"/>
    <w:rsid w:val="00E24430"/>
    <w:rsid w:val="00E27CF3"/>
    <w:rsid w:val="00E70077"/>
    <w:rsid w:val="00E9159F"/>
    <w:rsid w:val="00FE20E9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2A1CF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74C4B"/>
    <w:pPr>
      <w:numPr>
        <w:numId w:val="16"/>
      </w:numPr>
      <w:tabs>
        <w:tab w:val="left" w:pos="1928"/>
      </w:tabs>
      <w:overflowPunct w:val="0"/>
      <w:autoSpaceDE w:val="0"/>
      <w:autoSpaceDN w:val="0"/>
      <w:adjustRightInd w:val="0"/>
      <w:spacing w:before="40" w:after="40" w:line="300" w:lineRule="auto"/>
      <w:ind w:left="1888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character" w:customStyle="1" w:styleId="StrongEmphasis">
    <w:name w:val="Strong Emphasis"/>
    <w:qFormat/>
    <w:rsid w:val="002851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963</Characters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2026-08-19T06:26:00Z</dcterms:created>
  <dcterms:modified xsi:type="dcterms:W3CDTF">2026-08-19T06:31:00Z</dcterms:modified>
</cp:coreProperties>
</file>